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4FF1" w14:textId="2EEFEE44" w:rsidR="005A5D8F" w:rsidRPr="00173AC8" w:rsidRDefault="005A5D8F" w:rsidP="00173AC8">
      <w:pPr>
        <w:pStyle w:val="01-Headline"/>
      </w:pPr>
      <w:r w:rsidRPr="00173AC8">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1B27233"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173AC8">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BE9454C"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D26F34" w:rsidRPr="00173AC8">
        <w:t>Continental</w:t>
      </w:r>
      <w:r w:rsidR="0084754B" w:rsidRPr="00173AC8">
        <w:t xml:space="preserve"> </w:t>
      </w:r>
      <w:r w:rsidR="00D26F34" w:rsidRPr="00173AC8">
        <w:t xml:space="preserve">stellt </w:t>
      </w:r>
      <w:r w:rsidR="00115D80" w:rsidRPr="00173AC8">
        <w:t xml:space="preserve">Strategieprogramm </w:t>
      </w:r>
      <w:r w:rsidR="00F82120" w:rsidRPr="00173AC8">
        <w:t>„Vision 2030“</w:t>
      </w:r>
      <w:r w:rsidR="00115D80" w:rsidRPr="00173AC8">
        <w:t xml:space="preserve"> für den Reifenbereich</w:t>
      </w:r>
      <w:r w:rsidR="00F82120" w:rsidRPr="00173AC8">
        <w:t xml:space="preserve"> </w:t>
      </w:r>
      <w:r w:rsidR="00D26F34" w:rsidRPr="00173AC8">
        <w:t>vor</w:t>
      </w:r>
    </w:p>
    <w:p w14:paraId="315FD96C" w14:textId="68C6B014" w:rsidR="00F94B94" w:rsidRPr="00173AC8" w:rsidRDefault="00AC00E6" w:rsidP="00173AC8">
      <w:pPr>
        <w:pStyle w:val="02-Bullet"/>
      </w:pPr>
      <w:r w:rsidRPr="00173AC8">
        <w:t xml:space="preserve">Im Mittelpunkt der „Vision 2030“ </w:t>
      </w:r>
      <w:r w:rsidR="00343F25" w:rsidRPr="00173AC8">
        <w:t xml:space="preserve">steht </w:t>
      </w:r>
      <w:r w:rsidR="003B2D0D" w:rsidRPr="00173AC8">
        <w:t>die konsequent</w:t>
      </w:r>
      <w:r w:rsidR="00343F25" w:rsidRPr="00173AC8">
        <w:t xml:space="preserve"> kundenzentrierte Ausrichtung</w:t>
      </w:r>
      <w:r w:rsidR="00092C7A" w:rsidRPr="00173AC8">
        <w:t xml:space="preserve"> </w:t>
      </w:r>
      <w:r w:rsidR="00FC2CE2" w:rsidRPr="00173AC8">
        <w:t>aller Geschäftsaktivitäten sowie weiteres</w:t>
      </w:r>
      <w:r w:rsidR="00154357" w:rsidRPr="00173AC8">
        <w:t xml:space="preserve"> profitables Wachstum </w:t>
      </w:r>
    </w:p>
    <w:p w14:paraId="26C238F5" w14:textId="796F9C2E" w:rsidR="00813359" w:rsidRPr="00173AC8" w:rsidRDefault="006D7E62" w:rsidP="00173AC8">
      <w:pPr>
        <w:pStyle w:val="02-Bullet"/>
      </w:pPr>
      <w:r w:rsidRPr="00173AC8">
        <w:t>S</w:t>
      </w:r>
      <w:r w:rsidR="00CB2AAF" w:rsidRPr="00173AC8">
        <w:t xml:space="preserve">marte, digitale Reifenlösungen und </w:t>
      </w:r>
      <w:r w:rsidRPr="00173AC8">
        <w:t xml:space="preserve">Umsetzung </w:t>
      </w:r>
      <w:r w:rsidR="00CB2AAF" w:rsidRPr="00173AC8">
        <w:t>ambitionierte</w:t>
      </w:r>
      <w:r w:rsidRPr="00173AC8">
        <w:t>r</w:t>
      </w:r>
      <w:r w:rsidR="00CB2AAF" w:rsidRPr="00173AC8">
        <w:t xml:space="preserve"> Nachhaltigkeitsziele </w:t>
      </w:r>
      <w:r w:rsidRPr="00173AC8">
        <w:t xml:space="preserve">werden </w:t>
      </w:r>
      <w:r w:rsidR="00CB2AAF" w:rsidRPr="00173AC8">
        <w:t>maßgeblich zu Erfolg und Differenzierung im Markt beitragen</w:t>
      </w:r>
    </w:p>
    <w:p w14:paraId="26138012" w14:textId="4DF095B4" w:rsidR="00813359" w:rsidRPr="00173AC8" w:rsidRDefault="009A2336" w:rsidP="00173AC8">
      <w:pPr>
        <w:pStyle w:val="02-Bullet"/>
      </w:pPr>
      <w:r w:rsidRPr="00173AC8">
        <w:t>„</w:t>
      </w:r>
      <w:r w:rsidR="00E63055" w:rsidRPr="00173AC8">
        <w:t>Vision 2030</w:t>
      </w:r>
      <w:r w:rsidRPr="00173AC8">
        <w:t>“</w:t>
      </w:r>
      <w:r w:rsidR="00E63055" w:rsidRPr="00173AC8">
        <w:t xml:space="preserve"> stellt die Weichen, um Erfolgsgeschichte des Reifenbereichs fortzuschreiben und seine Position unter den Top-Herstellern konsequent auszubauen</w:t>
      </w:r>
    </w:p>
    <w:p w14:paraId="7BD7E94E" w14:textId="31060871" w:rsidR="006B2C44" w:rsidRPr="00E13193" w:rsidRDefault="3264DA6F" w:rsidP="00173AC8">
      <w:pPr>
        <w:pStyle w:val="03-Text"/>
      </w:pPr>
      <w:r w:rsidRPr="00E13193">
        <w:t>Hannover</w:t>
      </w:r>
      <w:r w:rsidR="179D64C7" w:rsidRPr="00E13193">
        <w:t xml:space="preserve">, </w:t>
      </w:r>
      <w:r w:rsidRPr="00E13193">
        <w:t>16. Dezember 2020</w:t>
      </w:r>
      <w:r w:rsidR="179D64C7" w:rsidRPr="00E13193">
        <w:t>.</w:t>
      </w:r>
      <w:r w:rsidR="4713CCC9" w:rsidRPr="00E13193">
        <w:t xml:space="preserve"> Continental </w:t>
      </w:r>
      <w:r w:rsidRPr="00E13193">
        <w:t>hat</w:t>
      </w:r>
      <w:r w:rsidR="2871503F" w:rsidRPr="00E13193">
        <w:t xml:space="preserve"> im Rahmen </w:t>
      </w:r>
      <w:r w:rsidR="78573828" w:rsidRPr="00E13193">
        <w:t>de</w:t>
      </w:r>
      <w:r w:rsidR="00017C0E">
        <w:t>r</w:t>
      </w:r>
      <w:r w:rsidR="2871503F" w:rsidRPr="00E13193">
        <w:t xml:space="preserve"> </w:t>
      </w:r>
      <w:r w:rsidR="1B9CB5FF" w:rsidRPr="00E13193">
        <w:t>Kapitalmarkttag</w:t>
      </w:r>
      <w:r w:rsidR="00017C0E">
        <w:t>e</w:t>
      </w:r>
      <w:r w:rsidR="1B9CB5FF" w:rsidRPr="00E13193">
        <w:t xml:space="preserve"> </w:t>
      </w:r>
      <w:r w:rsidR="448CB4F9" w:rsidRPr="00E13193">
        <w:t>ihr</w:t>
      </w:r>
      <w:r w:rsidR="27568BEC" w:rsidRPr="00E13193">
        <w:t xml:space="preserve"> </w:t>
      </w:r>
      <w:r w:rsidR="6D19469F" w:rsidRPr="00E13193">
        <w:t>neue</w:t>
      </w:r>
      <w:r w:rsidR="00DB4161" w:rsidRPr="00E13193">
        <w:t>s</w:t>
      </w:r>
      <w:r w:rsidR="31D855F9" w:rsidRPr="00E13193">
        <w:t xml:space="preserve"> </w:t>
      </w:r>
      <w:r w:rsidR="00DB4161" w:rsidRPr="00E13193">
        <w:t>Strategieprogramm für das Geschäftsfeld Tires</w:t>
      </w:r>
      <w:r w:rsidR="006B2C44" w:rsidRPr="00E13193">
        <w:t xml:space="preserve"> </w:t>
      </w:r>
      <w:r w:rsidR="6D19469F" w:rsidRPr="00E13193">
        <w:t>vorgestellt</w:t>
      </w:r>
      <w:r w:rsidR="60F2EFBA" w:rsidRPr="00E13193">
        <w:t xml:space="preserve">. </w:t>
      </w:r>
      <w:r w:rsidR="00636680" w:rsidRPr="00E13193">
        <w:t xml:space="preserve">Im Zentrum der „Vision 2030“ steht die konsequent kundenzentrierte Ausrichtung </w:t>
      </w:r>
      <w:r w:rsidR="00EC03CE" w:rsidRPr="00E13193">
        <w:t xml:space="preserve">der Organisation und </w:t>
      </w:r>
      <w:r w:rsidR="00636680" w:rsidRPr="00E13193">
        <w:t xml:space="preserve">aller Geschäftsaktivitäten. </w:t>
      </w:r>
      <w:r w:rsidR="004D3686" w:rsidRPr="00E13193">
        <w:t xml:space="preserve">Zudem will der Reifenbereich </w:t>
      </w:r>
      <w:r w:rsidR="0087126C" w:rsidRPr="00E13193">
        <w:t>weiter profitabel wachsen und</w:t>
      </w:r>
      <w:r w:rsidR="00017C0E">
        <w:t xml:space="preserve"> sich</w:t>
      </w:r>
      <w:r w:rsidR="0087126C" w:rsidRPr="00E13193">
        <w:t xml:space="preserve"> </w:t>
      </w:r>
      <w:r w:rsidR="00253727" w:rsidRPr="00E13193">
        <w:t xml:space="preserve">in einem rasant verändernden Marktumfeld </w:t>
      </w:r>
      <w:r w:rsidR="00F13B48" w:rsidRPr="00E13193">
        <w:t>gezielt</w:t>
      </w:r>
      <w:r w:rsidR="006B2C44" w:rsidRPr="00E13193">
        <w:t xml:space="preserve"> </w:t>
      </w:r>
      <w:r w:rsidR="00F13B48" w:rsidRPr="00E13193">
        <w:t>in den Bereichen Nachhaltigkeit und digitale Lösungen</w:t>
      </w:r>
      <w:r w:rsidR="0087126C" w:rsidRPr="00E13193">
        <w:t xml:space="preserve"> differenzieren</w:t>
      </w:r>
      <w:r w:rsidR="006B2C44" w:rsidRPr="00E13193">
        <w:t>.</w:t>
      </w:r>
    </w:p>
    <w:p w14:paraId="4E45D118" w14:textId="22824BA5" w:rsidR="00804AB7" w:rsidRPr="00E13193" w:rsidRDefault="60F2EFBA" w:rsidP="00173AC8">
      <w:pPr>
        <w:pStyle w:val="03-Text"/>
      </w:pPr>
      <w:r w:rsidRPr="00E13193">
        <w:t xml:space="preserve">Insbesondere in den Wachstumsmärkten Asien und Nordamerika will </w:t>
      </w:r>
      <w:r w:rsidR="00A12D2B" w:rsidRPr="00E13193">
        <w:t>das</w:t>
      </w:r>
      <w:r w:rsidR="00E6169E" w:rsidRPr="00E13193">
        <w:t xml:space="preserve"> </w:t>
      </w:r>
      <w:r w:rsidR="00394D17" w:rsidRPr="00E13193">
        <w:t xml:space="preserve">Geschäftsfeld Tires </w:t>
      </w:r>
      <w:r w:rsidRPr="00E13193">
        <w:t xml:space="preserve">weiter Marktanteile hinzugewinnen. </w:t>
      </w:r>
      <w:r w:rsidR="00F765B7" w:rsidRPr="00E13193">
        <w:t>Im</w:t>
      </w:r>
      <w:r w:rsidR="00BA1784" w:rsidRPr="00E13193">
        <w:t xml:space="preserve"> Segment der</w:t>
      </w:r>
      <w:r w:rsidRPr="00E13193">
        <w:t xml:space="preserve"> Pkw-Reifen</w:t>
      </w:r>
      <w:r w:rsidR="003C72F8" w:rsidRPr="00E13193">
        <w:t xml:space="preserve"> </w:t>
      </w:r>
      <w:r w:rsidR="00F765B7" w:rsidRPr="00E13193">
        <w:t xml:space="preserve">wird </w:t>
      </w:r>
      <w:r w:rsidRPr="00E13193">
        <w:t xml:space="preserve">das weltweite Geschäft für </w:t>
      </w:r>
      <w:r w:rsidR="005941E6" w:rsidRPr="00E13193">
        <w:t xml:space="preserve">die </w:t>
      </w:r>
      <w:r w:rsidRPr="00E13193">
        <w:t xml:space="preserve">Elektromobilität sowie Ultra-High-Performance-Reifen </w:t>
      </w:r>
      <w:r w:rsidR="00337302" w:rsidRPr="00E13193">
        <w:t>weiter ausgebaut</w:t>
      </w:r>
      <w:r w:rsidRPr="00E13193">
        <w:t xml:space="preserve">. </w:t>
      </w:r>
      <w:r w:rsidR="00D81D1D" w:rsidRPr="00E13193">
        <w:t>Der Bereich der</w:t>
      </w:r>
      <w:r w:rsidRPr="00E13193">
        <w:t xml:space="preserve"> Lkw- und Busreifen soll in allen Regionen durch das Conti360˚-Angebot von</w:t>
      </w:r>
      <w:r w:rsidR="007B6FB0" w:rsidRPr="00E13193">
        <w:t xml:space="preserve"> </w:t>
      </w:r>
      <w:r w:rsidRPr="00E13193">
        <w:t xml:space="preserve">Flottendienstleistungen weiterentwickelt werden. </w:t>
      </w:r>
      <w:r w:rsidR="00975209" w:rsidRPr="00E13193">
        <w:t>Das</w:t>
      </w:r>
      <w:r w:rsidR="00D3417F" w:rsidRPr="00E13193">
        <w:t xml:space="preserve"> Spezialreifengeschäft von Continental, </w:t>
      </w:r>
      <w:r w:rsidR="00923ED4" w:rsidRPr="00E13193">
        <w:t>welches</w:t>
      </w:r>
      <w:r w:rsidR="00D3417F" w:rsidRPr="00E13193">
        <w:t xml:space="preserve"> neben Zweirad- und Rennreifen auch Reifen für eine Vielzahl von Industrieanwendungen umfasst</w:t>
      </w:r>
      <w:r w:rsidR="00E86FC5" w:rsidRPr="00E13193">
        <w:t>,</w:t>
      </w:r>
      <w:r w:rsidR="008708B1" w:rsidRPr="00E13193">
        <w:t xml:space="preserve"> </w:t>
      </w:r>
      <w:r w:rsidR="00D3417F" w:rsidRPr="00E13193">
        <w:t xml:space="preserve">soll </w:t>
      </w:r>
      <w:r w:rsidR="00975209" w:rsidRPr="00E13193">
        <w:t xml:space="preserve">ebenfalls </w:t>
      </w:r>
      <w:r w:rsidR="00D3417F" w:rsidRPr="00E13193">
        <w:t>weiter wachsen, insbesondere das Segment Agrarreifen.</w:t>
      </w:r>
      <w:r w:rsidR="00804AB7" w:rsidRPr="00E13193">
        <w:t xml:space="preserve"> </w:t>
      </w:r>
    </w:p>
    <w:p w14:paraId="7C850D52" w14:textId="40952190" w:rsidR="00804AB7" w:rsidRPr="00E13193" w:rsidRDefault="00804AB7" w:rsidP="00173AC8">
      <w:pPr>
        <w:pStyle w:val="03-Text"/>
      </w:pPr>
      <w:r w:rsidRPr="00E13193">
        <w:t>„Exzellente Reifen sind und bleiben unsere DNA. Sie haben uns zu einem der größten Reifenhersteller weltweit gemacht. Mit unser</w:t>
      </w:r>
      <w:r w:rsidR="00CE52A7">
        <w:t>em</w:t>
      </w:r>
      <w:r w:rsidRPr="00E13193">
        <w:t xml:space="preserve"> </w:t>
      </w:r>
      <w:r w:rsidR="00CE52A7">
        <w:t xml:space="preserve">Strategieprogramm </w:t>
      </w:r>
      <w:r w:rsidRPr="00E13193">
        <w:t xml:space="preserve">‚Vision 2030‘ stellen wir nun die Weichen, um unsere starke Position weiter auszubauen. Künftig werden smarte, digitale Reifenlösungen und </w:t>
      </w:r>
      <w:r w:rsidR="006C60F1" w:rsidRPr="00E13193">
        <w:t xml:space="preserve">die Umsetzung </w:t>
      </w:r>
      <w:r w:rsidRPr="00E13193">
        <w:t>ambitionierte</w:t>
      </w:r>
      <w:r w:rsidR="003E5FBC" w:rsidRPr="00E13193">
        <w:t>r</w:t>
      </w:r>
      <w:r w:rsidRPr="00E13193">
        <w:t xml:space="preserve"> Nachhaltigkeitsziele maßgeblich zu unsere</w:t>
      </w:r>
      <w:r w:rsidR="006C60F1" w:rsidRPr="00E13193">
        <w:t>m</w:t>
      </w:r>
      <w:r w:rsidRPr="00E13193">
        <w:t xml:space="preserve"> Erfolg und zur Differenzierung im Markt beitragen“, sagte Christian Kötz, Leiter des Geschäftsfelds Tires und Mitglied des Vorstands von Continental. Er fügte hinzu: „</w:t>
      </w:r>
      <w:r w:rsidR="000075AB" w:rsidRPr="00E13193">
        <w:t>Das neue Strategieprogramm</w:t>
      </w:r>
      <w:r w:rsidRPr="00E13193">
        <w:t xml:space="preserve"> ‚Vision 2030‘ unterstreicht unseren Anspruch, unsere Organisation konsequent darauf auszurichten, kundenorientierte Lösungen zu entwickeln und die Kundenbedürfnisse in den Mittelpunkt all unserer Aktivitäten zu stellen.“</w:t>
      </w:r>
    </w:p>
    <w:p w14:paraId="3A75DC1D" w14:textId="175D0E88" w:rsidR="009C565D" w:rsidRPr="00E13193" w:rsidRDefault="009C565D" w:rsidP="00173AC8">
      <w:pPr>
        <w:pStyle w:val="03-Text"/>
      </w:pPr>
    </w:p>
    <w:p w14:paraId="11D8C40A" w14:textId="77777777" w:rsidR="00076F4D" w:rsidRDefault="0064335A" w:rsidP="00173AC8">
      <w:pPr>
        <w:pStyle w:val="03-Text"/>
      </w:pPr>
      <w:r w:rsidRPr="00E13193">
        <w:lastRenderedPageBreak/>
        <w:t xml:space="preserve">Mit der vorangegangenen Strategie „Vision 2025“ konnte der Reifenbereich seine Marktanteile weltweit deutlich steigern. </w:t>
      </w:r>
      <w:r w:rsidR="00EB40A2" w:rsidRPr="00E13193">
        <w:t>Das neue</w:t>
      </w:r>
      <w:r w:rsidRPr="00E13193">
        <w:t xml:space="preserve"> </w:t>
      </w:r>
      <w:r w:rsidR="00EB40A2" w:rsidRPr="00E13193">
        <w:t xml:space="preserve">Strategieprogramm </w:t>
      </w:r>
      <w:r w:rsidRPr="00E13193">
        <w:t>soll diese Erfolgsgeschichte</w:t>
      </w:r>
      <w:r w:rsidR="007A1A76" w:rsidRPr="00E13193">
        <w:t xml:space="preserve"> nun</w:t>
      </w:r>
      <w:r w:rsidRPr="00E13193">
        <w:t xml:space="preserve"> </w:t>
      </w:r>
      <w:r w:rsidR="001D02CC" w:rsidRPr="00E13193">
        <w:t xml:space="preserve">konsequent </w:t>
      </w:r>
      <w:r w:rsidRPr="00E13193">
        <w:t xml:space="preserve">fortschreiben. </w:t>
      </w:r>
      <w:r w:rsidR="005328A3" w:rsidRPr="00E13193">
        <w:t>Bereits heute ist das Unternehmen der drittgrößte Pkw- und der viertgrößte Lkw-</w:t>
      </w:r>
      <w:r w:rsidR="005328A3" w:rsidRPr="00875C0B">
        <w:t xml:space="preserve">Reifenhersteller der Welt. </w:t>
      </w:r>
    </w:p>
    <w:p w14:paraId="50D02D43" w14:textId="6CA99DEC" w:rsidR="00E01B91" w:rsidRPr="00E13193" w:rsidRDefault="005328A3" w:rsidP="00173AC8">
      <w:pPr>
        <w:pStyle w:val="03-Text"/>
      </w:pPr>
      <w:r w:rsidRPr="00875C0B">
        <w:t xml:space="preserve">Auch künftig steht Continental mit ihrem Premiumportfolio im Pkw-, Lkw- und </w:t>
      </w:r>
      <w:r w:rsidR="00887666" w:rsidRPr="00875C0B">
        <w:t xml:space="preserve">Spezialreifenbereich </w:t>
      </w:r>
      <w:r w:rsidRPr="00875C0B">
        <w:t xml:space="preserve">für innovative Spitzenleistungen in der Reifentechnologie. </w:t>
      </w:r>
      <w:r w:rsidR="00B9210B" w:rsidRPr="00875C0B">
        <w:t xml:space="preserve">Diese soll durch ein </w:t>
      </w:r>
      <w:r w:rsidR="00C57859" w:rsidRPr="00875C0B">
        <w:t xml:space="preserve">stetig </w:t>
      </w:r>
      <w:r w:rsidR="00046666" w:rsidRPr="00875C0B">
        <w:t>wachsendes</w:t>
      </w:r>
      <w:r w:rsidR="00C57859" w:rsidRPr="00875C0B">
        <w:t xml:space="preserve"> </w:t>
      </w:r>
      <w:r w:rsidR="00B9210B" w:rsidRPr="00875C0B">
        <w:t xml:space="preserve">Serviceangebot ergänzt und noch </w:t>
      </w:r>
      <w:r w:rsidR="00F43414" w:rsidRPr="00875C0B">
        <w:t>gezielter</w:t>
      </w:r>
      <w:r w:rsidR="00B9210B" w:rsidRPr="00875C0B">
        <w:t xml:space="preserve"> auf die unterschiedlichen Kundensegmente ausgerichtet werden. </w:t>
      </w:r>
      <w:r w:rsidR="00D5286E" w:rsidRPr="00E13193">
        <w:t>Darüber hinaus hat Continental i</w:t>
      </w:r>
      <w:r w:rsidR="00E01B91" w:rsidRPr="00E13193">
        <w:t>n den vergangenen Jahren ihr weltweites Produktionsnetzwerk gezielt ausgebaut.</w:t>
      </w:r>
      <w:r w:rsidR="007F1932" w:rsidRPr="00E13193">
        <w:t xml:space="preserve"> </w:t>
      </w:r>
      <w:r w:rsidR="00EF02C1" w:rsidRPr="00E13193">
        <w:t xml:space="preserve">In den hochmodernen Werken werden </w:t>
      </w:r>
      <w:r w:rsidR="00791008" w:rsidRPr="00E13193">
        <w:t xml:space="preserve">unter anderem </w:t>
      </w:r>
      <w:r w:rsidR="00E01B91" w:rsidRPr="00E13193">
        <w:t>vollautomatisierte Reifenl</w:t>
      </w:r>
      <w:r w:rsidR="003628D3" w:rsidRPr="00E13193">
        <w:t>a</w:t>
      </w:r>
      <w:r w:rsidR="00E01B91" w:rsidRPr="00E13193">
        <w:t xml:space="preserve">ger </w:t>
      </w:r>
      <w:r w:rsidR="00EE23E3" w:rsidRPr="00E13193">
        <w:t xml:space="preserve">und </w:t>
      </w:r>
      <w:r w:rsidR="00E01B91" w:rsidRPr="00E13193">
        <w:t xml:space="preserve">die </w:t>
      </w:r>
      <w:r w:rsidR="006225C4" w:rsidRPr="00E13193">
        <w:t xml:space="preserve">flächendeckende </w:t>
      </w:r>
      <w:r w:rsidR="00E01B91" w:rsidRPr="00E13193">
        <w:t>Einführung eines globalen digitalen Manufacturing-Systems dabei helfen, künftig noch effizienter und umweltschonender zu produzieren.</w:t>
      </w:r>
    </w:p>
    <w:p w14:paraId="5C161925" w14:textId="5510893E" w:rsidR="00C22B20" w:rsidRPr="00E13193" w:rsidRDefault="002A23BC" w:rsidP="00173AC8">
      <w:pPr>
        <w:pStyle w:val="03-Text"/>
      </w:pPr>
      <w:r w:rsidRPr="00E13193">
        <w:t xml:space="preserve">Continental </w:t>
      </w:r>
      <w:r w:rsidR="007A1A76" w:rsidRPr="00E13193">
        <w:t>w</w:t>
      </w:r>
      <w:r w:rsidR="00C77C77" w:rsidRPr="00E13193">
        <w:t xml:space="preserve">ird </w:t>
      </w:r>
      <w:r w:rsidR="00BF341D" w:rsidRPr="00E13193">
        <w:t>weiter</w:t>
      </w:r>
      <w:r w:rsidR="00C77C77" w:rsidRPr="00E13193">
        <w:t>hin</w:t>
      </w:r>
      <w:r w:rsidR="00122F37">
        <w:t xml:space="preserve"> </w:t>
      </w:r>
      <w:r w:rsidR="00122F37" w:rsidRPr="00E13193">
        <w:t>konsequent</w:t>
      </w:r>
      <w:r w:rsidR="00BF341D" w:rsidRPr="00E13193">
        <w:t xml:space="preserve"> </w:t>
      </w:r>
      <w:r w:rsidR="00D83767" w:rsidRPr="00E13193">
        <w:t>neue Geschäftsmodelle entwickeln</w:t>
      </w:r>
      <w:r w:rsidR="00B82599" w:rsidRPr="00E13193">
        <w:t xml:space="preserve"> und</w:t>
      </w:r>
      <w:r w:rsidR="003014A4" w:rsidRPr="00E13193">
        <w:t xml:space="preserve"> </w:t>
      </w:r>
      <w:r w:rsidR="000543F3" w:rsidRPr="00E13193">
        <w:t>ein</w:t>
      </w:r>
      <w:r w:rsidR="00BE724E" w:rsidRPr="00E13193">
        <w:t xml:space="preserve"> </w:t>
      </w:r>
      <w:r w:rsidR="00FF3368" w:rsidRPr="00E13193">
        <w:t>komplette</w:t>
      </w:r>
      <w:r w:rsidR="00BE724E" w:rsidRPr="00E13193">
        <w:t>s</w:t>
      </w:r>
      <w:r w:rsidR="00FF3368" w:rsidRPr="00E13193">
        <w:t xml:space="preserve"> Ökosystem smarte</w:t>
      </w:r>
      <w:r w:rsidR="00A44885" w:rsidRPr="00E13193">
        <w:t>r</w:t>
      </w:r>
      <w:r w:rsidR="00FF3368" w:rsidRPr="00E13193">
        <w:t>, digitale</w:t>
      </w:r>
      <w:r w:rsidR="00A44885" w:rsidRPr="00E13193">
        <w:t>r</w:t>
      </w:r>
      <w:r w:rsidR="00C22B20" w:rsidRPr="00E13193">
        <w:t xml:space="preserve"> Lösungen rund um ihre Premiumreifen</w:t>
      </w:r>
      <w:r w:rsidR="00B82599" w:rsidRPr="00E13193">
        <w:t xml:space="preserve"> </w:t>
      </w:r>
      <w:r w:rsidR="00BE724E" w:rsidRPr="00E13193">
        <w:t>erschaffen.</w:t>
      </w:r>
      <w:r w:rsidR="000A746D" w:rsidRPr="00E13193">
        <w:t xml:space="preserve"> </w:t>
      </w:r>
      <w:r w:rsidR="007E1AD0" w:rsidRPr="00E13193">
        <w:t>Als einer der weltweit größten Zulieferer für Elektronik, Sensorik und Software in der Mobilitätsindustrie hat Continental hier einen entscheidenden Wettbewerbsvorteil.</w:t>
      </w:r>
      <w:r w:rsidR="006908BB" w:rsidRPr="00E13193">
        <w:t xml:space="preserve"> </w:t>
      </w:r>
      <w:r w:rsidR="00552B82" w:rsidRPr="00E13193">
        <w:t>Zudem</w:t>
      </w:r>
      <w:r w:rsidR="00293427" w:rsidRPr="00E13193">
        <w:t xml:space="preserve"> </w:t>
      </w:r>
      <w:r w:rsidR="009C1EF8" w:rsidRPr="00E13193">
        <w:t>schließt</w:t>
      </w:r>
      <w:r w:rsidR="00293427" w:rsidRPr="00E13193">
        <w:t xml:space="preserve"> der </w:t>
      </w:r>
      <w:r w:rsidR="00F141CE" w:rsidRPr="00E13193">
        <w:t>Reifenhersteller</w:t>
      </w:r>
      <w:r w:rsidR="00552B82" w:rsidRPr="00E13193">
        <w:t xml:space="preserve"> </w:t>
      </w:r>
      <w:r w:rsidR="002F542F" w:rsidRPr="00E13193">
        <w:t>gezielt</w:t>
      </w:r>
      <w:r w:rsidR="009C1EF8" w:rsidRPr="00E13193">
        <w:t xml:space="preserve"> </w:t>
      </w:r>
      <w:r w:rsidR="0043561C" w:rsidRPr="00E13193">
        <w:t xml:space="preserve">Entwicklungspartnerschaften mit Kunden und </w:t>
      </w:r>
      <w:r w:rsidR="001B4124" w:rsidRPr="00E13193">
        <w:t>weiteren</w:t>
      </w:r>
      <w:r w:rsidR="0043561C" w:rsidRPr="00E13193">
        <w:t xml:space="preserve"> Technologieunternehmen.</w:t>
      </w:r>
      <w:r w:rsidR="00C77C77" w:rsidRPr="00E13193">
        <w:t xml:space="preserve"> So will </w:t>
      </w:r>
      <w:r w:rsidR="00035696" w:rsidRPr="00E13193">
        <w:t>das</w:t>
      </w:r>
      <w:r w:rsidR="00207960" w:rsidRPr="00E13193">
        <w:t xml:space="preserve"> Geschäfts</w:t>
      </w:r>
      <w:r w:rsidR="00035696" w:rsidRPr="00E13193">
        <w:t>feld</w:t>
      </w:r>
      <w:r w:rsidR="00207960" w:rsidRPr="00E13193">
        <w:t xml:space="preserve"> </w:t>
      </w:r>
      <w:r w:rsidR="00087211" w:rsidRPr="00E13193">
        <w:t>Tires</w:t>
      </w:r>
      <w:r w:rsidR="00C77C77" w:rsidRPr="00E13193">
        <w:t xml:space="preserve"> bei </w:t>
      </w:r>
      <w:r w:rsidR="00B3607A" w:rsidRPr="00E13193">
        <w:t>servicebasierten</w:t>
      </w:r>
      <w:r w:rsidR="008B07F3" w:rsidRPr="00E13193">
        <w:t>,</w:t>
      </w:r>
      <w:r w:rsidR="00B3607A" w:rsidRPr="00E13193">
        <w:t xml:space="preserve"> digitalen Lösungen bis 2030 weltweit die Nummer eins werden.</w:t>
      </w:r>
      <w:r w:rsidR="00B01CAF" w:rsidRPr="00E13193">
        <w:t xml:space="preserve"> </w:t>
      </w:r>
      <w:r w:rsidR="00C22B20" w:rsidRPr="00E13193">
        <w:t xml:space="preserve">Bereits heute bietet </w:t>
      </w:r>
      <w:r w:rsidR="00C77C77" w:rsidRPr="00E13193">
        <w:t xml:space="preserve">der Reifenhersteller </w:t>
      </w:r>
      <w:r w:rsidR="00C22B20" w:rsidRPr="00E13193">
        <w:t>viele</w:t>
      </w:r>
      <w:r w:rsidR="008208FE" w:rsidRPr="00E13193">
        <w:t>n</w:t>
      </w:r>
      <w:r w:rsidR="00C22B20" w:rsidRPr="00E13193">
        <w:t xml:space="preserve"> Flottenkunden garantierte Kilometerlaufleistung inklusive umfangreicher Reifenservices zu jeder Zeit und an jedem Ort. Dazu kommen intelligente Reifen, </w:t>
      </w:r>
      <w:r w:rsidR="002B66EF" w:rsidRPr="00E13193">
        <w:t>deren</w:t>
      </w:r>
      <w:r w:rsidR="00C22B20" w:rsidRPr="00E13193">
        <w:t xml:space="preserve"> Zustand</w:t>
      </w:r>
      <w:r w:rsidR="004C0ED8" w:rsidRPr="00E13193">
        <w:t xml:space="preserve"> </w:t>
      </w:r>
      <w:r w:rsidR="00E42255" w:rsidRPr="00E13193">
        <w:t xml:space="preserve">Kunden </w:t>
      </w:r>
      <w:r w:rsidR="00C22B20" w:rsidRPr="00E13193">
        <w:t>mithilfe von Software und Sensoren überwachen</w:t>
      </w:r>
      <w:r w:rsidR="004C0ED8" w:rsidRPr="00E13193">
        <w:t xml:space="preserve"> können</w:t>
      </w:r>
      <w:r w:rsidR="00C22B20" w:rsidRPr="00E13193">
        <w:t xml:space="preserve">. In verschiedenen Pilotprojekten demonstriert Continental derzeit erfolgreich den Mehrwert, den </w:t>
      </w:r>
      <w:r w:rsidR="007E6BA6" w:rsidRPr="00E13193">
        <w:t xml:space="preserve">sie </w:t>
      </w:r>
      <w:r w:rsidR="00C22B20" w:rsidRPr="00E13193">
        <w:t xml:space="preserve">künftig durch die Verbindung von Reifen mit Sensorik, Telemetriedaten, Algorithmen und der Cloud für ihre Kunden schaffen wird. So werden smarte, digitale Lösungen dazu beitragen, dass Reifen in Zukunft genau dann gewartet oder gewechselt werden, wenn es nötig ist. Dies sorgt für deutlich mehr Sicherheit und </w:t>
      </w:r>
      <w:r w:rsidR="00337302" w:rsidRPr="00E13193">
        <w:t xml:space="preserve">Produktivität </w:t>
      </w:r>
      <w:r w:rsidR="00C22B20" w:rsidRPr="00E13193">
        <w:t>bei gleichzeitig niedrigeren Kosten.</w:t>
      </w:r>
    </w:p>
    <w:p w14:paraId="39816FBE" w14:textId="77777777" w:rsidR="00076F4D" w:rsidRDefault="00076F4D" w:rsidP="00173AC8">
      <w:pPr>
        <w:pStyle w:val="03-Text"/>
      </w:pPr>
    </w:p>
    <w:p w14:paraId="112B2263" w14:textId="1A1C499C" w:rsidR="007B6FB0" w:rsidRPr="00E13193" w:rsidRDefault="00033638" w:rsidP="00173AC8">
      <w:pPr>
        <w:pStyle w:val="03-Text"/>
      </w:pPr>
      <w:r w:rsidRPr="00E13193">
        <w:lastRenderedPageBreak/>
        <w:t xml:space="preserve">Auch im Bereich Nachhaltigkeit verfolgt </w:t>
      </w:r>
      <w:r w:rsidR="00C77C77" w:rsidRPr="00E13193">
        <w:t xml:space="preserve">Continental </w:t>
      </w:r>
      <w:r w:rsidRPr="00E13193">
        <w:t xml:space="preserve">ambitionierte Ziele und möchte sich </w:t>
      </w:r>
      <w:r w:rsidR="00E91B82" w:rsidRPr="00E13193">
        <w:t xml:space="preserve">bis 2030 </w:t>
      </w:r>
      <w:r w:rsidR="005B1C2D" w:rsidRPr="00E13193">
        <w:t>zum fortschrittlichsten Hersteller in der Reifen</w:t>
      </w:r>
      <w:r w:rsidR="0022421B" w:rsidRPr="00E13193">
        <w:t>industrie entwickeln</w:t>
      </w:r>
      <w:r w:rsidR="00CA6A5F" w:rsidRPr="00E13193">
        <w:t>.</w:t>
      </w:r>
      <w:r w:rsidR="0022421B" w:rsidRPr="00E13193">
        <w:t xml:space="preserve"> </w:t>
      </w:r>
      <w:r w:rsidR="00413054" w:rsidRPr="00E13193">
        <w:t>Dazu wurden bereits im April 2020 alle weltweiten Projekte</w:t>
      </w:r>
      <w:r w:rsidR="0034405F" w:rsidRPr="00E13193">
        <w:t xml:space="preserve"> und Aktivitäten</w:t>
      </w:r>
      <w:r w:rsidR="00413054" w:rsidRPr="00E13193">
        <w:t xml:space="preserve"> in der neu geschaffenen Abteilung </w:t>
      </w:r>
      <w:r w:rsidR="001159CA" w:rsidRPr="00E13193">
        <w:t>„</w:t>
      </w:r>
      <w:r w:rsidR="00413054" w:rsidRPr="00E13193">
        <w:t>Sustainability</w:t>
      </w:r>
      <w:r w:rsidR="001159CA" w:rsidRPr="00E13193">
        <w:t>“</w:t>
      </w:r>
      <w:r w:rsidR="00413054" w:rsidRPr="00E13193">
        <w:t xml:space="preserve"> </w:t>
      </w:r>
      <w:r w:rsidR="00F621E6" w:rsidRPr="00E13193">
        <w:t>gebündelt</w:t>
      </w:r>
      <w:r w:rsidR="00BE30AF" w:rsidRPr="00E13193">
        <w:t>.</w:t>
      </w:r>
      <w:r w:rsidR="000A746D" w:rsidRPr="00E13193">
        <w:t xml:space="preserve"> </w:t>
      </w:r>
      <w:r w:rsidR="00C22B20" w:rsidRPr="00E13193">
        <w:t xml:space="preserve">Nachhaltiges und verantwortungsbewusstes Wirtschaften ist bereits seit vielen Jahren integraler Bestandteil der Unternehmensstrategie von Continental. Im Zentrum stehen die strategischen Themen Klimaschutz, emissionsarme Mobilität, zirkuläres Wirtschaften </w:t>
      </w:r>
      <w:r w:rsidR="00057377" w:rsidRPr="00E13193">
        <w:t>sowie</w:t>
      </w:r>
      <w:r w:rsidR="00C22B20" w:rsidRPr="00E13193">
        <w:t xml:space="preserve"> nachhaltige Lieferketten und somit alle Phasen der Wertschöpfungskette. </w:t>
      </w:r>
    </w:p>
    <w:p w14:paraId="7C5A53FB" w14:textId="078A8859" w:rsidR="000377D9" w:rsidRDefault="00C22B20" w:rsidP="00A621D6">
      <w:pPr>
        <w:pStyle w:val="03-Text"/>
        <w:spacing w:after="360"/>
      </w:pPr>
      <w:r w:rsidRPr="00E13193">
        <w:t>Um den Reifen der Zukunft noch energiesparender und umweltfreundlicher in Herstellung, Einsatz und Recycl</w:t>
      </w:r>
      <w:r w:rsidR="004501C2" w:rsidRPr="00E13193">
        <w:t>e</w:t>
      </w:r>
      <w:r w:rsidRPr="00E13193">
        <w:t xml:space="preserve">barkeit zu machen, investiert Continental konsequent in die Forschung und Entwicklung neuer Technologien, alternativer Materialien und umweltschonender Produktionsverfahren. So will der Reifenhersteller zum Beispiel </w:t>
      </w:r>
      <w:r w:rsidR="00637D1D" w:rsidRPr="00E13193">
        <w:t>sukzessive</w:t>
      </w:r>
      <w:r w:rsidRPr="00E13193">
        <w:t xml:space="preserve"> bis 2050 auf 100</w:t>
      </w:r>
      <w:r w:rsidR="006059C9" w:rsidRPr="00E13193">
        <w:t> </w:t>
      </w:r>
      <w:r w:rsidRPr="00E13193">
        <w:t xml:space="preserve">Prozent nachhaltig erzeugte Materialien </w:t>
      </w:r>
      <w:r w:rsidR="00450450" w:rsidRPr="00E13193">
        <w:t xml:space="preserve">in seinen Reifenprodukten </w:t>
      </w:r>
      <w:r w:rsidRPr="00E13193">
        <w:t xml:space="preserve">umstellen. </w:t>
      </w:r>
      <w:r w:rsidR="0063652C" w:rsidRPr="00E13193">
        <w:t xml:space="preserve">Continental definiert alle Materialien als nachhaltig, die aus einem geschlossenen Materialkreislauf stammen, keine schädlichen Auswirkungen auf </w:t>
      </w:r>
      <w:r w:rsidR="00A128CD" w:rsidRPr="00CF55A7">
        <w:t>Mensch und</w:t>
      </w:r>
      <w:r w:rsidR="0063652C" w:rsidRPr="00CF55A7">
        <w:t xml:space="preserve"> Umwelt</w:t>
      </w:r>
      <w:r w:rsidR="0063652C" w:rsidRPr="00E13193">
        <w:t xml:space="preserve"> haben, verantwortungsvoll beschafft </w:t>
      </w:r>
      <w:r w:rsidR="00FE65FA" w:rsidRPr="00E13193">
        <w:t>werden</w:t>
      </w:r>
      <w:r w:rsidR="0063652C" w:rsidRPr="00E13193">
        <w:t xml:space="preserve"> und entlang der Lieferkette klimaneutral sind. </w:t>
      </w:r>
      <w:r w:rsidR="00F33A42" w:rsidRPr="00E13193">
        <w:t xml:space="preserve">Schon heute </w:t>
      </w:r>
      <w:r w:rsidR="00113DAC" w:rsidRPr="00E13193">
        <w:t>generiert</w:t>
      </w:r>
      <w:r w:rsidRPr="00E13193">
        <w:t xml:space="preserve"> </w:t>
      </w:r>
      <w:r w:rsidR="0063652C" w:rsidRPr="00E13193">
        <w:t xml:space="preserve">der Reifenbereich </w:t>
      </w:r>
      <w:r w:rsidRPr="00E13193">
        <w:t xml:space="preserve">mit </w:t>
      </w:r>
      <w:r w:rsidR="0063652C" w:rsidRPr="00E13193">
        <w:t xml:space="preserve">seinem </w:t>
      </w:r>
      <w:r w:rsidRPr="00E13193">
        <w:t xml:space="preserve">einzigartigen Taraxagum-Projekt Naturkautschuk aus Löwenzahn </w:t>
      </w:r>
      <w:r w:rsidR="00113DAC" w:rsidRPr="00E13193">
        <w:t xml:space="preserve">und erschließt so </w:t>
      </w:r>
      <w:r w:rsidRPr="00E13193">
        <w:t>eine alternative Rohstoffquelle</w:t>
      </w:r>
      <w:r w:rsidR="00113DAC" w:rsidRPr="00E13193">
        <w:t>.</w:t>
      </w:r>
      <w:r w:rsidRPr="00E13193">
        <w:t xml:space="preserve"> </w:t>
      </w:r>
      <w:r w:rsidR="0097135C" w:rsidRPr="00E13193">
        <w:t>So ist</w:t>
      </w:r>
      <w:r w:rsidR="008900D0" w:rsidRPr="00E13193">
        <w:t xml:space="preserve"> der</w:t>
      </w:r>
      <w:r w:rsidRPr="00E13193">
        <w:t xml:space="preserve"> Fahrradreifen </w:t>
      </w:r>
      <w:r w:rsidR="00107CF6" w:rsidRPr="00E13193">
        <w:t>„</w:t>
      </w:r>
      <w:r w:rsidRPr="00E13193">
        <w:t>Urban Taraxagum</w:t>
      </w:r>
      <w:r w:rsidR="00107CF6" w:rsidRPr="00E13193">
        <w:t>“</w:t>
      </w:r>
      <w:r w:rsidRPr="00E13193">
        <w:t xml:space="preserve"> der erste in Serie gefertigte Reifen von Continental, der mit Naturkautschuk aus der Löwenzahnpflanze hergestellt wird.</w:t>
      </w:r>
      <w:r w:rsidR="00485CB1" w:rsidRPr="00E13193">
        <w:t xml:space="preserve"> </w:t>
      </w:r>
      <w:r w:rsidR="00D72113" w:rsidRPr="00E13193">
        <w:t xml:space="preserve">Das Geschäftsfeld </w:t>
      </w:r>
      <w:r w:rsidR="00AE3E88" w:rsidRPr="00E13193">
        <w:t>Tires</w:t>
      </w:r>
      <w:r w:rsidRPr="00E13193">
        <w:t xml:space="preserve"> </w:t>
      </w:r>
      <w:r w:rsidR="003E589F" w:rsidRPr="00E13193">
        <w:t>ist zudem</w:t>
      </w:r>
      <w:r w:rsidRPr="00E13193">
        <w:t xml:space="preserve"> industrieweit führend </w:t>
      </w:r>
      <w:r w:rsidR="001832A9" w:rsidRPr="00E13193">
        <w:t>bei dem</w:t>
      </w:r>
      <w:r w:rsidRPr="00E13193">
        <w:t xml:space="preserve"> effizienten und nachhaltigen Umgang mit Wasser und Energie. Als Ergebnis jahrelanger Bemühungen verbraucht Continental bereits heute im Vergleich zum Industriedurchschnitt pro produzierter Tonne Reifen 55</w:t>
      </w:r>
      <w:r w:rsidR="007B6FB0" w:rsidRPr="00E13193">
        <w:t> </w:t>
      </w:r>
      <w:r w:rsidRPr="00E13193">
        <w:t>Prozent weniger Wasser</w:t>
      </w:r>
      <w:r w:rsidR="00DB48F7" w:rsidRPr="00E13193">
        <w:t xml:space="preserve"> und </w:t>
      </w:r>
      <w:r w:rsidRPr="00E13193">
        <w:t>17</w:t>
      </w:r>
      <w:r w:rsidR="007B6FB0" w:rsidRPr="00E13193">
        <w:t> </w:t>
      </w:r>
      <w:r w:rsidRPr="00E13193">
        <w:t>Prozent</w:t>
      </w:r>
      <w:r w:rsidR="00DB48F7" w:rsidRPr="00E13193">
        <w:t xml:space="preserve"> weniger Energie</w:t>
      </w:r>
      <w:r w:rsidRPr="00E13193">
        <w:t>.</w:t>
      </w:r>
      <w:r w:rsidR="00947AEB" w:rsidRPr="00E13193">
        <w:t xml:space="preserve"> Bis 2030 sollen hier </w:t>
      </w:r>
      <w:r w:rsidR="00E9325E" w:rsidRPr="00E13193">
        <w:t xml:space="preserve">jeweils </w:t>
      </w:r>
      <w:r w:rsidR="00947AEB" w:rsidRPr="00E13193">
        <w:t>zusätzlich 20</w:t>
      </w:r>
      <w:r w:rsidR="007B6FB0" w:rsidRPr="00E13193">
        <w:t> </w:t>
      </w:r>
      <w:r w:rsidR="00947AEB" w:rsidRPr="00E13193">
        <w:t>Prozent eingespart werden.</w:t>
      </w:r>
      <w:bookmarkStart w:id="0" w:name="_Hlk2676672"/>
    </w:p>
    <w:p w14:paraId="0037DAF4" w14:textId="66BD04E1" w:rsidR="00BB61B3" w:rsidRPr="00E13193" w:rsidRDefault="00BB61B3" w:rsidP="00C913A8">
      <w:pPr>
        <w:pStyle w:val="05-Boilerplate"/>
      </w:pPr>
      <w:r w:rsidRPr="00E13193">
        <w:rPr>
          <w:b/>
          <w:bCs/>
        </w:rPr>
        <w:t>Continental</w:t>
      </w:r>
      <w:r w:rsidRPr="00E13193">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Mrd. € und beschäftigt aktuell mehr als 233.000 Mitarbeiter in 59 Ländern und Märkten.</w:t>
      </w:r>
    </w:p>
    <w:p w14:paraId="116F2C1E" w14:textId="3AA828D8" w:rsidR="000A5739" w:rsidRPr="00E13193" w:rsidRDefault="00BB61B3" w:rsidP="00C913A8">
      <w:pPr>
        <w:pStyle w:val="05-Boilerplate"/>
        <w:rPr>
          <w:b/>
        </w:rPr>
      </w:pPr>
      <w:r w:rsidRPr="00E13193">
        <w:t xml:space="preserve">Das </w:t>
      </w:r>
      <w:r w:rsidRPr="00E13193">
        <w:rPr>
          <w:b/>
          <w:bCs/>
        </w:rPr>
        <w:t>Geschäftsfeld Tires</w:t>
      </w:r>
      <w:r w:rsidRPr="00E13193">
        <w:t xml:space="preserve"> verfügt über 24 Produktions- und Entwicklungsstandorte weltweit. Continental ist einer der führenden Reifenhersteller mit mehr als 56.000 Mitarbeitern und erzielte in diesem Geschäftsfeld im Jahr 2019 einen Umsatz von 11,7 Mrd. €. Continental zählt zu den technologisch führenden Reifenproduzenten und verfügt über ein breites Fabrikationsprogramm für Personenkraftwagen, Nutz- und Sonderfahrzeuge sowie Zweiräder. Mit kontinuierlichen Investitionen in Forschung und Entwicklung leistet Continental einen bedeutenden Beitrag zu sicherer, wirtschaftlicher und ökologisch effizienter Mobilität. Das Portfolio des Geschäftsfelds Tires umfasst Dienstleistungen für den Reifenhandel und für Flottenanwendungen sowie digitale Managementsysteme für Reifen.</w:t>
      </w:r>
    </w:p>
    <w:p w14:paraId="63B9D662" w14:textId="247AC341" w:rsidR="000D2A1B" w:rsidRPr="00E13193" w:rsidRDefault="000D2A1B" w:rsidP="00A621D6">
      <w:pPr>
        <w:spacing w:before="480" w:after="0" w:line="240" w:lineRule="auto"/>
        <w:contextualSpacing/>
        <w:rPr>
          <w:rFonts w:eastAsia="Calibri" w:cs="Times New Roman"/>
          <w:b/>
          <w:szCs w:val="24"/>
          <w:lang w:eastAsia="de-DE"/>
        </w:rPr>
      </w:pPr>
      <w:r w:rsidRPr="00E13193">
        <w:rPr>
          <w:rFonts w:eastAsia="Calibri" w:cs="Times New Roman"/>
          <w:b/>
          <w:szCs w:val="24"/>
          <w:lang w:eastAsia="de-DE"/>
        </w:rPr>
        <w:lastRenderedPageBreak/>
        <w:t xml:space="preserve">Kontakt für Journalisten </w:t>
      </w:r>
    </w:p>
    <w:p w14:paraId="6B62553A" w14:textId="77777777" w:rsidR="000D2A1B" w:rsidRPr="00E13193" w:rsidRDefault="004636B9" w:rsidP="006908BB">
      <w:pPr>
        <w:spacing w:after="0" w:line="240" w:lineRule="auto"/>
        <w:contextualSpacing/>
        <w:rPr>
          <w:rFonts w:eastAsia="Calibri" w:cs="Times New Roman"/>
          <w:b/>
          <w:szCs w:val="24"/>
          <w:lang w:eastAsia="de-DE"/>
        </w:rPr>
      </w:pPr>
      <w:r>
        <w:rPr>
          <w:rFonts w:eastAsia="Calibri" w:cs="Times New Roman"/>
          <w:b/>
          <w:noProof/>
          <w:szCs w:val="24"/>
          <w:lang w:eastAsia="de-DE"/>
        </w:rPr>
        <w:pict w14:anchorId="26576BA4">
          <v:rect id="_x0000_i1025" style="width:481.85pt;height:1pt" o:hrstd="t" o:hrnoshade="t" o:hr="t" fillcolor="black" stroked="f"/>
        </w:pict>
      </w:r>
    </w:p>
    <w:p w14:paraId="366C73ED" w14:textId="77777777" w:rsidR="000D2A1B" w:rsidRPr="00E13193" w:rsidRDefault="000D2A1B" w:rsidP="006908BB">
      <w:pPr>
        <w:tabs>
          <w:tab w:val="left" w:pos="3402"/>
        </w:tabs>
        <w:spacing w:after="0" w:line="240" w:lineRule="auto"/>
        <w:contextualSpacing/>
        <w:rPr>
          <w:rFonts w:eastAsia="Calibri" w:cs="Times New Roman"/>
          <w:szCs w:val="24"/>
          <w:lang w:eastAsia="de-DE"/>
        </w:rPr>
      </w:pPr>
      <w:r w:rsidRPr="00E13193">
        <w:rPr>
          <w:rFonts w:eastAsia="Calibri" w:cs="Times New Roman"/>
          <w:szCs w:val="24"/>
          <w:lang w:eastAsia="de-DE"/>
        </w:rPr>
        <w:t>Henry Schniewind</w:t>
      </w:r>
    </w:p>
    <w:p w14:paraId="79A82DA0" w14:textId="77BB3F41" w:rsidR="000D2A1B" w:rsidRPr="00E13193" w:rsidRDefault="00C81F20" w:rsidP="006908BB">
      <w:pPr>
        <w:tabs>
          <w:tab w:val="left" w:pos="3402"/>
        </w:tabs>
        <w:spacing w:after="0" w:line="240" w:lineRule="auto"/>
        <w:contextualSpacing/>
        <w:rPr>
          <w:rFonts w:eastAsia="Calibri" w:cs="Times New Roman"/>
          <w:szCs w:val="24"/>
          <w:lang w:eastAsia="de-DE"/>
        </w:rPr>
      </w:pPr>
      <w:r w:rsidRPr="00E13193">
        <w:rPr>
          <w:rFonts w:eastAsia="Calibri" w:cs="Times New Roman"/>
          <w:szCs w:val="24"/>
          <w:lang w:eastAsia="de-DE"/>
        </w:rPr>
        <w:t>Leiter Externe Kommunikation</w:t>
      </w:r>
    </w:p>
    <w:p w14:paraId="43EB4DDC" w14:textId="1323E092" w:rsidR="000D2A1B" w:rsidRPr="00E13193" w:rsidRDefault="000D2A1B" w:rsidP="006908BB">
      <w:pPr>
        <w:tabs>
          <w:tab w:val="left" w:pos="3402"/>
        </w:tabs>
        <w:spacing w:after="0" w:line="240" w:lineRule="auto"/>
        <w:contextualSpacing/>
        <w:rPr>
          <w:rFonts w:eastAsia="Calibri" w:cs="Times New Roman"/>
          <w:szCs w:val="24"/>
          <w:lang w:eastAsia="de-DE"/>
        </w:rPr>
      </w:pPr>
      <w:r w:rsidRPr="00E13193">
        <w:rPr>
          <w:rFonts w:eastAsia="Calibri" w:cs="Times New Roman"/>
          <w:szCs w:val="24"/>
          <w:lang w:eastAsia="de-DE"/>
        </w:rPr>
        <w:t xml:space="preserve">Geschäftsfeld </w:t>
      </w:r>
      <w:r w:rsidR="00C81F20" w:rsidRPr="00E13193">
        <w:rPr>
          <w:rFonts w:eastAsia="Calibri" w:cs="Times New Roman"/>
          <w:szCs w:val="24"/>
          <w:lang w:eastAsia="de-DE"/>
        </w:rPr>
        <w:t>Tires</w:t>
      </w:r>
    </w:p>
    <w:p w14:paraId="3516B8C7" w14:textId="09902235" w:rsidR="000D2A1B" w:rsidRPr="00E13193" w:rsidRDefault="000D2A1B" w:rsidP="006908BB">
      <w:pPr>
        <w:tabs>
          <w:tab w:val="left" w:pos="3402"/>
        </w:tabs>
        <w:spacing w:after="0" w:line="240" w:lineRule="auto"/>
        <w:contextualSpacing/>
        <w:rPr>
          <w:rFonts w:eastAsia="Calibri" w:cs="Times New Roman"/>
          <w:szCs w:val="24"/>
          <w:lang w:eastAsia="de-DE"/>
        </w:rPr>
      </w:pPr>
      <w:r w:rsidRPr="00E13193">
        <w:rPr>
          <w:rFonts w:eastAsia="Calibri" w:cs="Times New Roman"/>
          <w:szCs w:val="24"/>
          <w:lang w:eastAsia="de-DE"/>
        </w:rPr>
        <w:t xml:space="preserve">Telefon: +49 511 </w:t>
      </w:r>
      <w:r w:rsidR="009A614D" w:rsidRPr="00E13193">
        <w:rPr>
          <w:rFonts w:eastAsia="Calibri" w:cs="Times New Roman"/>
          <w:szCs w:val="24"/>
          <w:lang w:eastAsia="de-DE"/>
        </w:rPr>
        <w:t>938-21810</w:t>
      </w:r>
    </w:p>
    <w:p w14:paraId="43BB8B8D" w14:textId="77777777" w:rsidR="000D2A1B" w:rsidRPr="00E13193" w:rsidRDefault="000D2A1B" w:rsidP="006908BB">
      <w:pPr>
        <w:tabs>
          <w:tab w:val="left" w:pos="3402"/>
        </w:tabs>
        <w:spacing w:after="0" w:line="240" w:lineRule="auto"/>
        <w:contextualSpacing/>
        <w:rPr>
          <w:rFonts w:eastAsia="Calibri" w:cs="Times New Roman"/>
          <w:szCs w:val="24"/>
          <w:lang w:eastAsia="de-DE"/>
        </w:rPr>
      </w:pPr>
      <w:r w:rsidRPr="00E13193">
        <w:rPr>
          <w:rFonts w:eastAsia="Calibri" w:cs="Times New Roman"/>
          <w:szCs w:val="24"/>
          <w:lang w:eastAsia="de-DE"/>
        </w:rPr>
        <w:t>E-Mail: henry.schniewind@conti.de</w:t>
      </w:r>
    </w:p>
    <w:p w14:paraId="15B4288D" w14:textId="77777777" w:rsidR="008E5C7F" w:rsidRPr="00E13193" w:rsidRDefault="008E5C7F" w:rsidP="006908BB">
      <w:pPr>
        <w:pStyle w:val="06-Contact"/>
      </w:pPr>
    </w:p>
    <w:p w14:paraId="63207740" w14:textId="77777777" w:rsidR="00C81F20" w:rsidRPr="00E13193" w:rsidRDefault="00C81F20" w:rsidP="006908BB">
      <w:pPr>
        <w:pStyle w:val="06-Contact"/>
      </w:pPr>
      <w:r w:rsidRPr="00E13193">
        <w:t>Silke Bernhardt</w:t>
      </w:r>
    </w:p>
    <w:p w14:paraId="6F8BB23B" w14:textId="37FD0351" w:rsidR="00C81F20" w:rsidRPr="00E13193" w:rsidRDefault="00C81F20" w:rsidP="006908BB">
      <w:pPr>
        <w:pStyle w:val="06-Contact"/>
      </w:pPr>
      <w:r w:rsidRPr="00E13193">
        <w:t>Leiterin Kommunikation &amp; Public Affairs</w:t>
      </w:r>
    </w:p>
    <w:p w14:paraId="5D41756C" w14:textId="32B9F232" w:rsidR="00C81F20" w:rsidRPr="00E13193" w:rsidRDefault="00C81F20" w:rsidP="006908BB">
      <w:pPr>
        <w:pStyle w:val="06-Contact"/>
      </w:pPr>
      <w:r w:rsidRPr="00E13193">
        <w:t>Geschäftsfeld Tires</w:t>
      </w:r>
    </w:p>
    <w:p w14:paraId="334290F8" w14:textId="77777777" w:rsidR="00C81F20" w:rsidRPr="00E13193" w:rsidRDefault="00C81F20" w:rsidP="006908BB">
      <w:pPr>
        <w:pStyle w:val="06-Contact"/>
      </w:pPr>
      <w:r w:rsidRPr="00E13193">
        <w:t>Telefon: +49 511 938-2615</w:t>
      </w:r>
    </w:p>
    <w:p w14:paraId="0DDA9D03" w14:textId="1BC040AE" w:rsidR="008E5C7F" w:rsidRPr="00E13193" w:rsidRDefault="00C81F20" w:rsidP="006908BB">
      <w:pPr>
        <w:pStyle w:val="06-Contact"/>
      </w:pPr>
      <w:r w:rsidRPr="00E13193">
        <w:t>E-Mail: silke.bernhardt@conti.de</w:t>
      </w:r>
    </w:p>
    <w:bookmarkEnd w:id="0"/>
    <w:p w14:paraId="3DE4CCF7" w14:textId="77777777" w:rsidR="009C40BB" w:rsidRPr="00E13193" w:rsidRDefault="004636B9" w:rsidP="006908BB">
      <w:pPr>
        <w:pStyle w:val="11-Contact-Line"/>
        <w:sectPr w:rsidR="009C40BB" w:rsidRPr="00E13193" w:rsidSect="00FA43D0">
          <w:headerReference w:type="default" r:id="rId10"/>
          <w:footerReference w:type="default" r:id="rId11"/>
          <w:headerReference w:type="first" r:id="rId12"/>
          <w:footerReference w:type="first" r:id="rId13"/>
          <w:pgSz w:w="11906" w:h="16838" w:code="9"/>
          <w:pgMar w:top="2835" w:right="851" w:bottom="1134" w:left="1418" w:header="709" w:footer="454" w:gutter="0"/>
          <w:cols w:space="720"/>
          <w:docGrid w:linePitch="299"/>
        </w:sectPr>
      </w:pPr>
      <w:r>
        <w:rPr>
          <w:noProof/>
        </w:rPr>
        <w:pict w14:anchorId="3DB955F5">
          <v:rect id="_x0000_i1026" style="width:481.85pt;height:1pt" o:hrstd="t" o:hrnoshade="t" o:hr="t" fillcolor="black" stroked="f"/>
        </w:pict>
      </w:r>
    </w:p>
    <w:p w14:paraId="4D76BACE" w14:textId="5548ECD4" w:rsidR="009C40BB" w:rsidRPr="00E13193" w:rsidRDefault="00207863" w:rsidP="006908BB">
      <w:pPr>
        <w:pStyle w:val="06-Contact"/>
      </w:pPr>
      <w:r w:rsidRPr="00E13193">
        <w:rPr>
          <w:b/>
        </w:rPr>
        <w:t>Presseportal</w:t>
      </w:r>
      <w:r w:rsidR="00575716" w:rsidRPr="00E13193">
        <w:rPr>
          <w:b/>
        </w:rPr>
        <w:t>:</w:t>
      </w:r>
      <w:r w:rsidR="00E40548" w:rsidRPr="00E13193">
        <w:rPr>
          <w:b/>
        </w:rPr>
        <w:tab/>
      </w:r>
      <w:r w:rsidR="009C40BB" w:rsidRPr="00E13193">
        <w:t xml:space="preserve">www.continental-presse.de </w:t>
      </w:r>
    </w:p>
    <w:p w14:paraId="4F6E5AB3" w14:textId="3D3FADE0" w:rsidR="001F1A05" w:rsidRDefault="001B5139" w:rsidP="001B5282">
      <w:pPr>
        <w:pStyle w:val="06-Contact"/>
      </w:pPr>
      <w:r w:rsidRPr="00E13193">
        <w:rPr>
          <w:b/>
          <w:bCs/>
        </w:rPr>
        <w:t>Mediathek</w:t>
      </w:r>
      <w:r w:rsidR="00840836" w:rsidRPr="00E13193">
        <w:rPr>
          <w:b/>
          <w:bCs/>
        </w:rPr>
        <w:t>:</w:t>
      </w:r>
      <w:r w:rsidR="00840836" w:rsidRPr="00E13193">
        <w:rPr>
          <w:b/>
          <w:bCs/>
        </w:rPr>
        <w:tab/>
      </w:r>
      <w:r w:rsidR="007A29B2" w:rsidRPr="007A29B2">
        <w:t>www.continental.de/mediathek</w:t>
      </w:r>
    </w:p>
    <w:p w14:paraId="5D360917" w14:textId="77777777" w:rsidR="00E308B1" w:rsidRDefault="00E308B1" w:rsidP="007A29B2">
      <w:pPr>
        <w:pStyle w:val="08-SubheadContact"/>
      </w:pPr>
      <w:bookmarkStart w:id="1" w:name="_Hlk44061715"/>
    </w:p>
    <w:p w14:paraId="289EA2B7" w14:textId="77777777" w:rsidR="00E308B1" w:rsidRDefault="00E308B1" w:rsidP="007A29B2">
      <w:pPr>
        <w:pStyle w:val="08-SubheadContact"/>
      </w:pPr>
    </w:p>
    <w:p w14:paraId="4F2F6A89" w14:textId="77777777" w:rsidR="00E308B1" w:rsidRDefault="00E308B1" w:rsidP="007A29B2">
      <w:pPr>
        <w:pStyle w:val="08-SubheadContact"/>
      </w:pPr>
    </w:p>
    <w:p w14:paraId="2EAAE365" w14:textId="77777777" w:rsidR="00E308B1" w:rsidRDefault="00E308B1" w:rsidP="007A29B2">
      <w:pPr>
        <w:pStyle w:val="08-SubheadContact"/>
      </w:pPr>
    </w:p>
    <w:p w14:paraId="46BBF6F9" w14:textId="77777777" w:rsidR="00E308B1" w:rsidRDefault="00E308B1" w:rsidP="007A29B2">
      <w:pPr>
        <w:pStyle w:val="08-SubheadContact"/>
      </w:pPr>
    </w:p>
    <w:p w14:paraId="17DA3328" w14:textId="6C61570F" w:rsidR="007A29B2" w:rsidRDefault="00A621D6" w:rsidP="007A29B2">
      <w:pPr>
        <w:pStyle w:val="08-SubheadContact"/>
        <w:rPr>
          <w:lang w:val="en-US"/>
        </w:rPr>
      </w:pPr>
      <w:r>
        <w:t xml:space="preserve"> Bilder und Bildunterschriften</w:t>
      </w:r>
    </w:p>
    <w:tbl>
      <w:tblPr>
        <w:tblStyle w:val="Tabellenraster"/>
        <w:tblW w:w="0" w:type="auto"/>
        <w:tblInd w:w="-113" w:type="dxa"/>
        <w:tblLook w:val="04A0" w:firstRow="1" w:lastRow="0" w:firstColumn="1" w:lastColumn="0" w:noHBand="0" w:noVBand="1"/>
      </w:tblPr>
      <w:tblGrid>
        <w:gridCol w:w="3845"/>
        <w:gridCol w:w="5379"/>
      </w:tblGrid>
      <w:tr w:rsidR="00A621D6" w14:paraId="4BBE5DEF" w14:textId="77777777" w:rsidTr="00A621D6">
        <w:tc>
          <w:tcPr>
            <w:tcW w:w="3845" w:type="dxa"/>
            <w:tcBorders>
              <w:top w:val="nil"/>
              <w:left w:val="nil"/>
              <w:bottom w:val="nil"/>
              <w:right w:val="nil"/>
            </w:tcBorders>
          </w:tcPr>
          <w:bookmarkEnd w:id="1"/>
          <w:p w14:paraId="56D37411" w14:textId="3E1DDA69" w:rsidR="00A621D6" w:rsidRDefault="00A621D6" w:rsidP="00EE0FD6">
            <w:pPr>
              <w:pStyle w:val="KeinLeerraum"/>
              <w:rPr>
                <w:lang w:val="en-US" w:eastAsia="de-DE"/>
              </w:rPr>
            </w:pPr>
            <w:r>
              <w:rPr>
                <w:noProof/>
              </w:rPr>
              <w:drawing>
                <wp:inline distT="0" distB="0" distL="0" distR="0" wp14:anchorId="112BEFD7" wp14:editId="71E6A090">
                  <wp:extent cx="2160000" cy="12132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213200"/>
                          </a:xfrm>
                          <a:prstGeom prst="rect">
                            <a:avLst/>
                          </a:prstGeom>
                          <a:noFill/>
                          <a:ln>
                            <a:noFill/>
                          </a:ln>
                        </pic:spPr>
                      </pic:pic>
                    </a:graphicData>
                  </a:graphic>
                </wp:inline>
              </w:drawing>
            </w:r>
          </w:p>
          <w:p w14:paraId="0918A2BF" w14:textId="2D3620EB" w:rsidR="00A621D6" w:rsidRDefault="00A621D6" w:rsidP="00EE0FD6">
            <w:pPr>
              <w:pStyle w:val="KeinLeerraum"/>
              <w:rPr>
                <w:lang w:val="en-US" w:eastAsia="de-DE"/>
              </w:rPr>
            </w:pPr>
          </w:p>
        </w:tc>
        <w:tc>
          <w:tcPr>
            <w:tcW w:w="5379" w:type="dxa"/>
            <w:tcBorders>
              <w:top w:val="nil"/>
              <w:left w:val="nil"/>
              <w:bottom w:val="nil"/>
              <w:right w:val="nil"/>
            </w:tcBorders>
          </w:tcPr>
          <w:p w14:paraId="11282273" w14:textId="1BEBFD64" w:rsidR="00A621D6" w:rsidRPr="00FD360A" w:rsidRDefault="00A621D6" w:rsidP="00EE0FD6">
            <w:pPr>
              <w:pStyle w:val="03-Text"/>
            </w:pPr>
            <w:r w:rsidRPr="00A621D6">
              <w:t>Strategieprogramm „Vision 2030“ des Reifenbereichs von Continental.</w:t>
            </w:r>
          </w:p>
        </w:tc>
      </w:tr>
      <w:tr w:rsidR="00A621D6" w14:paraId="720B9AEE" w14:textId="77777777" w:rsidTr="00A621D6">
        <w:tc>
          <w:tcPr>
            <w:tcW w:w="3845" w:type="dxa"/>
            <w:tcBorders>
              <w:top w:val="nil"/>
              <w:left w:val="nil"/>
              <w:bottom w:val="nil"/>
              <w:right w:val="nil"/>
            </w:tcBorders>
          </w:tcPr>
          <w:p w14:paraId="453D14DE" w14:textId="605CFF73" w:rsidR="00A621D6" w:rsidRDefault="00A621D6" w:rsidP="00EE0FD6">
            <w:pPr>
              <w:pStyle w:val="KeinLeerraum"/>
              <w:rPr>
                <w:lang w:val="en-US" w:eastAsia="de-DE"/>
              </w:rPr>
            </w:pPr>
            <w:r>
              <w:rPr>
                <w:noProof/>
              </w:rPr>
              <w:drawing>
                <wp:inline distT="0" distB="0" distL="0" distR="0" wp14:anchorId="6AC0DB61" wp14:editId="22F41433">
                  <wp:extent cx="2160000" cy="144000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53565586" w14:textId="7B957DBF" w:rsidR="00A621D6" w:rsidRDefault="00A621D6" w:rsidP="00EE0FD6">
            <w:pPr>
              <w:pStyle w:val="KeinLeerraum"/>
              <w:rPr>
                <w:lang w:val="en-US" w:eastAsia="de-DE"/>
              </w:rPr>
            </w:pPr>
          </w:p>
        </w:tc>
        <w:tc>
          <w:tcPr>
            <w:tcW w:w="5379" w:type="dxa"/>
            <w:tcBorders>
              <w:top w:val="nil"/>
              <w:left w:val="nil"/>
              <w:bottom w:val="nil"/>
              <w:right w:val="nil"/>
            </w:tcBorders>
          </w:tcPr>
          <w:p w14:paraId="321BDD75" w14:textId="31CE507E" w:rsidR="00A621D6" w:rsidRPr="00FD360A" w:rsidRDefault="00A621D6" w:rsidP="00EE0FD6">
            <w:pPr>
              <w:pStyle w:val="03-Text"/>
            </w:pPr>
            <w:r w:rsidRPr="00A621D6">
              <w:t xml:space="preserve">Christian Kötz, Leiter des Geschäftsfelds </w:t>
            </w:r>
            <w:proofErr w:type="spellStart"/>
            <w:r w:rsidRPr="00A621D6">
              <w:t>Tires</w:t>
            </w:r>
            <w:proofErr w:type="spellEnd"/>
            <w:r w:rsidRPr="00A621D6">
              <w:t xml:space="preserve"> und Mitglied des Vorstands von Continental.</w:t>
            </w:r>
          </w:p>
        </w:tc>
      </w:tr>
    </w:tbl>
    <w:p w14:paraId="288F87FD" w14:textId="5F48F1F3" w:rsidR="00E308B1" w:rsidRDefault="00E308B1" w:rsidP="001B5282">
      <w:pPr>
        <w:pStyle w:val="06-Contact"/>
        <w:rPr>
          <w:b/>
        </w:rPr>
      </w:pPr>
    </w:p>
    <w:p w14:paraId="0C76EFD7" w14:textId="49DBC88C" w:rsidR="00A621D6" w:rsidRDefault="00A621D6" w:rsidP="001B5282">
      <w:pPr>
        <w:pStyle w:val="06-Contact"/>
        <w:rPr>
          <w:b/>
        </w:rPr>
      </w:pPr>
    </w:p>
    <w:p w14:paraId="0FA97A9B" w14:textId="73D13451" w:rsidR="00A621D6" w:rsidRDefault="00A621D6" w:rsidP="001B5282">
      <w:pPr>
        <w:pStyle w:val="06-Contact"/>
        <w:rPr>
          <w:b/>
        </w:rPr>
      </w:pPr>
    </w:p>
    <w:p w14:paraId="3BD1077B" w14:textId="5D18BD7E" w:rsidR="00A621D6" w:rsidRDefault="00A621D6" w:rsidP="001B5282">
      <w:pPr>
        <w:pStyle w:val="06-Contact"/>
        <w:rPr>
          <w:b/>
        </w:rPr>
      </w:pPr>
    </w:p>
    <w:p w14:paraId="192A7360" w14:textId="0C98F33C" w:rsidR="00A621D6" w:rsidRDefault="00A621D6" w:rsidP="001B5282">
      <w:pPr>
        <w:pStyle w:val="06-Contact"/>
        <w:rPr>
          <w:b/>
        </w:rPr>
      </w:pPr>
    </w:p>
    <w:p w14:paraId="4DDDE40A" w14:textId="54822321" w:rsidR="00A621D6" w:rsidRDefault="00A621D6" w:rsidP="001B5282">
      <w:pPr>
        <w:pStyle w:val="06-Contact"/>
        <w:rPr>
          <w:b/>
        </w:rPr>
      </w:pPr>
    </w:p>
    <w:p w14:paraId="1F8A9E7A" w14:textId="77777777" w:rsidR="00A621D6" w:rsidRPr="001B5282" w:rsidRDefault="00A621D6" w:rsidP="001B5282">
      <w:pPr>
        <w:pStyle w:val="06-Contact"/>
        <w:rPr>
          <w:b/>
        </w:rPr>
      </w:pPr>
    </w:p>
    <w:sectPr w:rsidR="00A621D6" w:rsidRPr="001B5282"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771F" w14:textId="77777777" w:rsidR="004636B9" w:rsidRDefault="004636B9">
      <w:pPr>
        <w:spacing w:after="0" w:line="240" w:lineRule="auto"/>
      </w:pPr>
      <w:r>
        <w:separator/>
      </w:r>
    </w:p>
  </w:endnote>
  <w:endnote w:type="continuationSeparator" w:id="0">
    <w:p w14:paraId="2D786107" w14:textId="77777777" w:rsidR="004636B9" w:rsidRDefault="004636B9">
      <w:pPr>
        <w:spacing w:after="0" w:line="240" w:lineRule="auto"/>
      </w:pPr>
      <w:r>
        <w:continuationSeparator/>
      </w:r>
    </w:p>
  </w:endnote>
  <w:endnote w:type="continuationNotice" w:id="1">
    <w:p w14:paraId="6FA14CF7" w14:textId="77777777" w:rsidR="004636B9" w:rsidRDefault="00463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2D7380E7" w:rsidR="009C40BB" w:rsidRPr="00E40548" w:rsidRDefault="009A614D" w:rsidP="00E40548">
    <w:pPr>
      <w:pStyle w:val="09-Footer"/>
      <w:shd w:val="solid" w:color="FFFFFF" w:fill="auto"/>
      <w:rPr>
        <w:noProof/>
      </w:rPr>
    </w:pPr>
    <w:r>
      <w:rPr>
        <w:noProof/>
      </w:rPr>
      <w:t>Henry Schniewind</w:t>
    </w:r>
    <w:r w:rsidR="00E40548">
      <w:rPr>
        <w:noProof/>
      </w:rPr>
      <w:t xml:space="preserve">, Telefon: </w:t>
    </w:r>
    <w:r w:rsidRPr="009A614D">
      <w:rPr>
        <w:noProof/>
      </w:rPr>
      <w:t>+49 511 938-21810</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9CA2BA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CAE6FE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F3E2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F3E2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F3E28" w:rsidRPr="00213B9A">
                            <w:rPr>
                              <w:rFonts w:cs="Arial"/>
                              <w:noProof/>
                              <w:sz w:val="18"/>
                              <w:lang w:val="en-US"/>
                            </w:rPr>
                            <w:t>.../</w:t>
                          </w:r>
                          <w:r w:rsidR="000F3E28">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3CAE6FE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F3E28"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F3E28">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F3E28">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F3E28" w:rsidRPr="00213B9A">
                      <w:rPr>
                        <w:rFonts w:cs="Arial"/>
                        <w:noProof/>
                        <w:sz w:val="18"/>
                        <w:lang w:val="en-US"/>
                      </w:rPr>
                      <w:t>.../</w:t>
                    </w:r>
                    <w:r w:rsidR="000F3E28">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0430A4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06B7" w14:textId="77777777" w:rsidR="004636B9" w:rsidRDefault="004636B9">
      <w:pPr>
        <w:spacing w:after="0" w:line="240" w:lineRule="auto"/>
      </w:pPr>
      <w:r>
        <w:separator/>
      </w:r>
    </w:p>
  </w:footnote>
  <w:footnote w:type="continuationSeparator" w:id="0">
    <w:p w14:paraId="59D39DAA" w14:textId="77777777" w:rsidR="004636B9" w:rsidRDefault="004636B9">
      <w:pPr>
        <w:spacing w:after="0" w:line="240" w:lineRule="auto"/>
      </w:pPr>
      <w:r>
        <w:continuationSeparator/>
      </w:r>
    </w:p>
  </w:footnote>
  <w:footnote w:type="continuationNotice" w:id="1">
    <w:p w14:paraId="113CBF8B" w14:textId="77777777" w:rsidR="004636B9" w:rsidRDefault="00463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71400146" w:rsidR="00E40548" w:rsidRPr="00216088" w:rsidRDefault="501ED955"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3CD817D8">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44C5ADCC">
          <wp:simplePos x="0" y="0"/>
          <wp:positionH relativeFrom="page">
            <wp:posOffset>828040</wp:posOffset>
          </wp:positionH>
          <wp:positionV relativeFrom="page">
            <wp:posOffset>449971</wp:posOffset>
          </wp:positionV>
          <wp:extent cx="2484000" cy="450000"/>
          <wp:effectExtent l="0" t="0" r="0" b="7620"/>
          <wp:wrapNone/>
          <wp:docPr id="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5CDF8D8"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8E84B8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F3E28" w:rsidRPr="00213B9A">
                            <w:rPr>
                              <w:rFonts w:cs="Arial"/>
                              <w:noProof/>
                              <w:sz w:val="18"/>
                              <w:lang w:val="en-US"/>
                            </w:rPr>
                            <w:t xml:space="preserve">- </w:t>
                          </w:r>
                          <w:r w:rsidR="000F3E28">
                            <w:rPr>
                              <w:rFonts w:cs="Arial"/>
                              <w:noProof/>
                              <w:sz w:val="18"/>
                              <w:lang w:val="en-US"/>
                            </w:rPr>
                            <w:t>2</w:t>
                          </w:r>
                          <w:r w:rsidR="000F3E2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78E84B8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F3E28" w:rsidRPr="00213B9A">
                      <w:rPr>
                        <w:rFonts w:cs="Arial"/>
                        <w:noProof/>
                        <w:sz w:val="18"/>
                        <w:lang w:val="en-US"/>
                      </w:rPr>
                      <w:t xml:space="preserve">- </w:t>
                    </w:r>
                    <w:r w:rsidR="000F3E28">
                      <w:rPr>
                        <w:rFonts w:cs="Arial"/>
                        <w:noProof/>
                        <w:sz w:val="18"/>
                        <w:lang w:val="en-US"/>
                      </w:rPr>
                      <w:t>2</w:t>
                    </w:r>
                    <w:r w:rsidR="000F3E2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91E3A"/>
    <w:multiLevelType w:val="hybridMultilevel"/>
    <w:tmpl w:val="49B2B7D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378F414">
      <w:start w:val="19"/>
      <w:numFmt w:val="bullet"/>
      <w:lvlText w:val=""/>
      <w:lvlJc w:val="left"/>
      <w:pPr>
        <w:ind w:left="2520" w:hanging="360"/>
      </w:pPr>
      <w:rPr>
        <w:rFonts w:ascii="Wingdings" w:eastAsia="Calibri" w:hAnsi="Wingdings" w:cs="Times New Roman" w:hint="default"/>
        <w:i w:val="0"/>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1"/>
  </w:num>
  <w:num w:numId="8">
    <w:abstractNumId w:val="0"/>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DF"/>
    <w:rsid w:val="00002553"/>
    <w:rsid w:val="000075AB"/>
    <w:rsid w:val="00010A2B"/>
    <w:rsid w:val="00012FFB"/>
    <w:rsid w:val="00015588"/>
    <w:rsid w:val="000167A1"/>
    <w:rsid w:val="00017C0E"/>
    <w:rsid w:val="0002078F"/>
    <w:rsid w:val="000219AF"/>
    <w:rsid w:val="00021FFA"/>
    <w:rsid w:val="0002482A"/>
    <w:rsid w:val="00025962"/>
    <w:rsid w:val="00032EFF"/>
    <w:rsid w:val="00033104"/>
    <w:rsid w:val="00033638"/>
    <w:rsid w:val="0003551A"/>
    <w:rsid w:val="00035696"/>
    <w:rsid w:val="000377D9"/>
    <w:rsid w:val="00042CEC"/>
    <w:rsid w:val="00046219"/>
    <w:rsid w:val="0004656B"/>
    <w:rsid w:val="00046666"/>
    <w:rsid w:val="00050A56"/>
    <w:rsid w:val="00051828"/>
    <w:rsid w:val="000528A1"/>
    <w:rsid w:val="00052DFD"/>
    <w:rsid w:val="000543F3"/>
    <w:rsid w:val="00054BA4"/>
    <w:rsid w:val="00057377"/>
    <w:rsid w:val="000578FE"/>
    <w:rsid w:val="00060B70"/>
    <w:rsid w:val="0006310A"/>
    <w:rsid w:val="00064D92"/>
    <w:rsid w:val="00073579"/>
    <w:rsid w:val="00075111"/>
    <w:rsid w:val="00076D05"/>
    <w:rsid w:val="00076F4D"/>
    <w:rsid w:val="00086557"/>
    <w:rsid w:val="00087211"/>
    <w:rsid w:val="00092C7A"/>
    <w:rsid w:val="0009343C"/>
    <w:rsid w:val="00095547"/>
    <w:rsid w:val="000A04B5"/>
    <w:rsid w:val="000A1D00"/>
    <w:rsid w:val="000A4B86"/>
    <w:rsid w:val="000A5739"/>
    <w:rsid w:val="000A5F64"/>
    <w:rsid w:val="000A678C"/>
    <w:rsid w:val="000A746D"/>
    <w:rsid w:val="000A7E3C"/>
    <w:rsid w:val="000C392B"/>
    <w:rsid w:val="000D1A7E"/>
    <w:rsid w:val="000D2986"/>
    <w:rsid w:val="000D2A1B"/>
    <w:rsid w:val="000D7048"/>
    <w:rsid w:val="000E13C1"/>
    <w:rsid w:val="000E218A"/>
    <w:rsid w:val="000E2413"/>
    <w:rsid w:val="000E3C79"/>
    <w:rsid w:val="000E5FCA"/>
    <w:rsid w:val="000E65FD"/>
    <w:rsid w:val="000E7B83"/>
    <w:rsid w:val="000F181D"/>
    <w:rsid w:val="000F321C"/>
    <w:rsid w:val="000F3E28"/>
    <w:rsid w:val="000F4230"/>
    <w:rsid w:val="0010054D"/>
    <w:rsid w:val="001043BB"/>
    <w:rsid w:val="00104BCA"/>
    <w:rsid w:val="00107CF6"/>
    <w:rsid w:val="00113802"/>
    <w:rsid w:val="00113A0C"/>
    <w:rsid w:val="00113DAC"/>
    <w:rsid w:val="001159CA"/>
    <w:rsid w:val="00115D80"/>
    <w:rsid w:val="001164AE"/>
    <w:rsid w:val="001164DB"/>
    <w:rsid w:val="00122F37"/>
    <w:rsid w:val="001238D9"/>
    <w:rsid w:val="001273AE"/>
    <w:rsid w:val="00127C7E"/>
    <w:rsid w:val="00127F35"/>
    <w:rsid w:val="00130DED"/>
    <w:rsid w:val="001341C1"/>
    <w:rsid w:val="001352E1"/>
    <w:rsid w:val="00144EAC"/>
    <w:rsid w:val="00154357"/>
    <w:rsid w:val="001563A1"/>
    <w:rsid w:val="00161065"/>
    <w:rsid w:val="001611C2"/>
    <w:rsid w:val="00165FCC"/>
    <w:rsid w:val="00170C7E"/>
    <w:rsid w:val="001717E9"/>
    <w:rsid w:val="00171C58"/>
    <w:rsid w:val="00172133"/>
    <w:rsid w:val="00173AC8"/>
    <w:rsid w:val="00180B65"/>
    <w:rsid w:val="00181283"/>
    <w:rsid w:val="001832A9"/>
    <w:rsid w:val="0018503D"/>
    <w:rsid w:val="00186BAA"/>
    <w:rsid w:val="00186F46"/>
    <w:rsid w:val="001953D3"/>
    <w:rsid w:val="0019701F"/>
    <w:rsid w:val="001A1F19"/>
    <w:rsid w:val="001A3F32"/>
    <w:rsid w:val="001A47F3"/>
    <w:rsid w:val="001B207F"/>
    <w:rsid w:val="001B4124"/>
    <w:rsid w:val="001B5139"/>
    <w:rsid w:val="001B5282"/>
    <w:rsid w:val="001B6320"/>
    <w:rsid w:val="001C028C"/>
    <w:rsid w:val="001C090D"/>
    <w:rsid w:val="001C517B"/>
    <w:rsid w:val="001C548A"/>
    <w:rsid w:val="001C6D2A"/>
    <w:rsid w:val="001D01E2"/>
    <w:rsid w:val="001D02CC"/>
    <w:rsid w:val="001D04C8"/>
    <w:rsid w:val="001D3EC1"/>
    <w:rsid w:val="001D4A8C"/>
    <w:rsid w:val="001D7C3B"/>
    <w:rsid w:val="001E0282"/>
    <w:rsid w:val="001E10F6"/>
    <w:rsid w:val="001E15E9"/>
    <w:rsid w:val="001E57F4"/>
    <w:rsid w:val="001F06B5"/>
    <w:rsid w:val="001F0CE5"/>
    <w:rsid w:val="001F1A05"/>
    <w:rsid w:val="001F2363"/>
    <w:rsid w:val="001F28E9"/>
    <w:rsid w:val="001F7190"/>
    <w:rsid w:val="0020138E"/>
    <w:rsid w:val="00202615"/>
    <w:rsid w:val="00207313"/>
    <w:rsid w:val="00207863"/>
    <w:rsid w:val="00207960"/>
    <w:rsid w:val="00213964"/>
    <w:rsid w:val="00213B9A"/>
    <w:rsid w:val="002168E4"/>
    <w:rsid w:val="002170F1"/>
    <w:rsid w:val="002213EE"/>
    <w:rsid w:val="0022421B"/>
    <w:rsid w:val="00224AC3"/>
    <w:rsid w:val="00225883"/>
    <w:rsid w:val="00225D9B"/>
    <w:rsid w:val="00226639"/>
    <w:rsid w:val="002268A2"/>
    <w:rsid w:val="0023387C"/>
    <w:rsid w:val="0023406E"/>
    <w:rsid w:val="00236446"/>
    <w:rsid w:val="002418E5"/>
    <w:rsid w:val="00243793"/>
    <w:rsid w:val="00243BA3"/>
    <w:rsid w:val="00245363"/>
    <w:rsid w:val="002478BB"/>
    <w:rsid w:val="0025357A"/>
    <w:rsid w:val="00253727"/>
    <w:rsid w:val="00254C8F"/>
    <w:rsid w:val="00256B14"/>
    <w:rsid w:val="002578B5"/>
    <w:rsid w:val="00262E9A"/>
    <w:rsid w:val="002634EE"/>
    <w:rsid w:val="002704F9"/>
    <w:rsid w:val="00275367"/>
    <w:rsid w:val="0027595E"/>
    <w:rsid w:val="00277667"/>
    <w:rsid w:val="00281253"/>
    <w:rsid w:val="002831C6"/>
    <w:rsid w:val="00283F42"/>
    <w:rsid w:val="00286E54"/>
    <w:rsid w:val="00287D6E"/>
    <w:rsid w:val="00292111"/>
    <w:rsid w:val="00292952"/>
    <w:rsid w:val="00292E82"/>
    <w:rsid w:val="00293427"/>
    <w:rsid w:val="00294E64"/>
    <w:rsid w:val="0029500F"/>
    <w:rsid w:val="00295D87"/>
    <w:rsid w:val="0029667F"/>
    <w:rsid w:val="002A23BC"/>
    <w:rsid w:val="002A471E"/>
    <w:rsid w:val="002B0A39"/>
    <w:rsid w:val="002B0D1E"/>
    <w:rsid w:val="002B0E61"/>
    <w:rsid w:val="002B129E"/>
    <w:rsid w:val="002B3320"/>
    <w:rsid w:val="002B38FD"/>
    <w:rsid w:val="002B66EF"/>
    <w:rsid w:val="002B7F67"/>
    <w:rsid w:val="002C02EE"/>
    <w:rsid w:val="002C0612"/>
    <w:rsid w:val="002D1A3F"/>
    <w:rsid w:val="002D212A"/>
    <w:rsid w:val="002D2D38"/>
    <w:rsid w:val="002D4AD4"/>
    <w:rsid w:val="002E6116"/>
    <w:rsid w:val="002F0C7A"/>
    <w:rsid w:val="002F0DF6"/>
    <w:rsid w:val="002F1EFF"/>
    <w:rsid w:val="002F542F"/>
    <w:rsid w:val="002F55B2"/>
    <w:rsid w:val="002F684C"/>
    <w:rsid w:val="0030115A"/>
    <w:rsid w:val="003014A4"/>
    <w:rsid w:val="0030375C"/>
    <w:rsid w:val="0030654A"/>
    <w:rsid w:val="00307221"/>
    <w:rsid w:val="003151EB"/>
    <w:rsid w:val="00315CE5"/>
    <w:rsid w:val="00316C3F"/>
    <w:rsid w:val="0031750E"/>
    <w:rsid w:val="003212BB"/>
    <w:rsid w:val="003240D8"/>
    <w:rsid w:val="003261EF"/>
    <w:rsid w:val="0033222A"/>
    <w:rsid w:val="003351BB"/>
    <w:rsid w:val="003352EA"/>
    <w:rsid w:val="00336207"/>
    <w:rsid w:val="003372EE"/>
    <w:rsid w:val="00337302"/>
    <w:rsid w:val="00340FF2"/>
    <w:rsid w:val="0034140C"/>
    <w:rsid w:val="00341EED"/>
    <w:rsid w:val="00342639"/>
    <w:rsid w:val="00343F25"/>
    <w:rsid w:val="0034405F"/>
    <w:rsid w:val="003448C5"/>
    <w:rsid w:val="0034651D"/>
    <w:rsid w:val="00346521"/>
    <w:rsid w:val="00351A42"/>
    <w:rsid w:val="003528D8"/>
    <w:rsid w:val="00354CFC"/>
    <w:rsid w:val="00354D7A"/>
    <w:rsid w:val="00357014"/>
    <w:rsid w:val="00360FC5"/>
    <w:rsid w:val="00361CE1"/>
    <w:rsid w:val="003628D3"/>
    <w:rsid w:val="0036437B"/>
    <w:rsid w:val="00370551"/>
    <w:rsid w:val="00374552"/>
    <w:rsid w:val="00380775"/>
    <w:rsid w:val="00382D6F"/>
    <w:rsid w:val="00391614"/>
    <w:rsid w:val="00392AE1"/>
    <w:rsid w:val="003938E5"/>
    <w:rsid w:val="00394C11"/>
    <w:rsid w:val="00394D17"/>
    <w:rsid w:val="00396CDF"/>
    <w:rsid w:val="003A0010"/>
    <w:rsid w:val="003A0C3A"/>
    <w:rsid w:val="003A0CED"/>
    <w:rsid w:val="003A2D53"/>
    <w:rsid w:val="003A307E"/>
    <w:rsid w:val="003A3EE7"/>
    <w:rsid w:val="003A5B4E"/>
    <w:rsid w:val="003A62CF"/>
    <w:rsid w:val="003A6A69"/>
    <w:rsid w:val="003A7381"/>
    <w:rsid w:val="003B02BB"/>
    <w:rsid w:val="003B052F"/>
    <w:rsid w:val="003B1A00"/>
    <w:rsid w:val="003B28FA"/>
    <w:rsid w:val="003B2D0D"/>
    <w:rsid w:val="003B4EC5"/>
    <w:rsid w:val="003C058F"/>
    <w:rsid w:val="003C0AB1"/>
    <w:rsid w:val="003C131E"/>
    <w:rsid w:val="003C3860"/>
    <w:rsid w:val="003C3906"/>
    <w:rsid w:val="003C3FA1"/>
    <w:rsid w:val="003C72F8"/>
    <w:rsid w:val="003D10CD"/>
    <w:rsid w:val="003D3F9C"/>
    <w:rsid w:val="003D47F0"/>
    <w:rsid w:val="003E0630"/>
    <w:rsid w:val="003E15C1"/>
    <w:rsid w:val="003E362C"/>
    <w:rsid w:val="003E3F8F"/>
    <w:rsid w:val="003E589F"/>
    <w:rsid w:val="003E5FBC"/>
    <w:rsid w:val="003E6ED8"/>
    <w:rsid w:val="003E7B82"/>
    <w:rsid w:val="003F55AD"/>
    <w:rsid w:val="0040439D"/>
    <w:rsid w:val="004055E1"/>
    <w:rsid w:val="00405A89"/>
    <w:rsid w:val="00411152"/>
    <w:rsid w:val="0041121D"/>
    <w:rsid w:val="00412D20"/>
    <w:rsid w:val="00413054"/>
    <w:rsid w:val="004223AA"/>
    <w:rsid w:val="00425D67"/>
    <w:rsid w:val="00426F23"/>
    <w:rsid w:val="00430AEC"/>
    <w:rsid w:val="00433500"/>
    <w:rsid w:val="004350DA"/>
    <w:rsid w:val="0043561C"/>
    <w:rsid w:val="00437B25"/>
    <w:rsid w:val="00437D25"/>
    <w:rsid w:val="00441E6B"/>
    <w:rsid w:val="00443129"/>
    <w:rsid w:val="00446A7C"/>
    <w:rsid w:val="004501C2"/>
    <w:rsid w:val="00450450"/>
    <w:rsid w:val="00453410"/>
    <w:rsid w:val="004537F7"/>
    <w:rsid w:val="0045461B"/>
    <w:rsid w:val="00454F73"/>
    <w:rsid w:val="00461D05"/>
    <w:rsid w:val="004636B9"/>
    <w:rsid w:val="0046739E"/>
    <w:rsid w:val="00472A9B"/>
    <w:rsid w:val="00472D93"/>
    <w:rsid w:val="004732E8"/>
    <w:rsid w:val="004840EB"/>
    <w:rsid w:val="004844C4"/>
    <w:rsid w:val="004857DA"/>
    <w:rsid w:val="00485CB1"/>
    <w:rsid w:val="00487634"/>
    <w:rsid w:val="0048798C"/>
    <w:rsid w:val="00491FCE"/>
    <w:rsid w:val="00494101"/>
    <w:rsid w:val="0049432B"/>
    <w:rsid w:val="0049499D"/>
    <w:rsid w:val="004A497B"/>
    <w:rsid w:val="004B2418"/>
    <w:rsid w:val="004C0ED8"/>
    <w:rsid w:val="004C6C5D"/>
    <w:rsid w:val="004D05B4"/>
    <w:rsid w:val="004D2F54"/>
    <w:rsid w:val="004D3686"/>
    <w:rsid w:val="004D4FCC"/>
    <w:rsid w:val="004D6F09"/>
    <w:rsid w:val="004E3DEC"/>
    <w:rsid w:val="004E3F1D"/>
    <w:rsid w:val="004F1D89"/>
    <w:rsid w:val="004F4880"/>
    <w:rsid w:val="004F50F4"/>
    <w:rsid w:val="004F5C88"/>
    <w:rsid w:val="00510B1F"/>
    <w:rsid w:val="00512524"/>
    <w:rsid w:val="00514F9F"/>
    <w:rsid w:val="005177ED"/>
    <w:rsid w:val="00520D33"/>
    <w:rsid w:val="00521A39"/>
    <w:rsid w:val="0052420B"/>
    <w:rsid w:val="00530FE3"/>
    <w:rsid w:val="005328A3"/>
    <w:rsid w:val="005329C9"/>
    <w:rsid w:val="005342CC"/>
    <w:rsid w:val="005355F0"/>
    <w:rsid w:val="00540195"/>
    <w:rsid w:val="005436B8"/>
    <w:rsid w:val="00543719"/>
    <w:rsid w:val="005439C1"/>
    <w:rsid w:val="00543FD5"/>
    <w:rsid w:val="0055253A"/>
    <w:rsid w:val="00552B82"/>
    <w:rsid w:val="00552E76"/>
    <w:rsid w:val="00553C17"/>
    <w:rsid w:val="00555023"/>
    <w:rsid w:val="00557534"/>
    <w:rsid w:val="00566A63"/>
    <w:rsid w:val="00567428"/>
    <w:rsid w:val="005734EC"/>
    <w:rsid w:val="00575716"/>
    <w:rsid w:val="0058017B"/>
    <w:rsid w:val="00587914"/>
    <w:rsid w:val="00587D8D"/>
    <w:rsid w:val="00593DEB"/>
    <w:rsid w:val="005941E6"/>
    <w:rsid w:val="00596137"/>
    <w:rsid w:val="005A1F94"/>
    <w:rsid w:val="005A59B6"/>
    <w:rsid w:val="005A5D8F"/>
    <w:rsid w:val="005A72A0"/>
    <w:rsid w:val="005B024E"/>
    <w:rsid w:val="005B0F6B"/>
    <w:rsid w:val="005B1C2D"/>
    <w:rsid w:val="005B4D18"/>
    <w:rsid w:val="005B65AF"/>
    <w:rsid w:val="005B6641"/>
    <w:rsid w:val="005C251A"/>
    <w:rsid w:val="005C3755"/>
    <w:rsid w:val="005C57BF"/>
    <w:rsid w:val="005D1D84"/>
    <w:rsid w:val="005D2EF5"/>
    <w:rsid w:val="005D79C8"/>
    <w:rsid w:val="005E1038"/>
    <w:rsid w:val="005E144A"/>
    <w:rsid w:val="005E1DA0"/>
    <w:rsid w:val="005E20B1"/>
    <w:rsid w:val="005E34AC"/>
    <w:rsid w:val="005E38E6"/>
    <w:rsid w:val="005E4ABF"/>
    <w:rsid w:val="005E7F23"/>
    <w:rsid w:val="005F042A"/>
    <w:rsid w:val="005F0CDD"/>
    <w:rsid w:val="005F0EB2"/>
    <w:rsid w:val="005F10CC"/>
    <w:rsid w:val="00601B9B"/>
    <w:rsid w:val="0060200E"/>
    <w:rsid w:val="0060551C"/>
    <w:rsid w:val="006059C9"/>
    <w:rsid w:val="00606B35"/>
    <w:rsid w:val="0061263F"/>
    <w:rsid w:val="0061350A"/>
    <w:rsid w:val="006136DD"/>
    <w:rsid w:val="006142A1"/>
    <w:rsid w:val="00621340"/>
    <w:rsid w:val="00621C6F"/>
    <w:rsid w:val="006225C4"/>
    <w:rsid w:val="00624481"/>
    <w:rsid w:val="00632565"/>
    <w:rsid w:val="00633747"/>
    <w:rsid w:val="006340B4"/>
    <w:rsid w:val="0063652C"/>
    <w:rsid w:val="00636680"/>
    <w:rsid w:val="00637D1D"/>
    <w:rsid w:val="00641038"/>
    <w:rsid w:val="0064161B"/>
    <w:rsid w:val="0064335A"/>
    <w:rsid w:val="00645E89"/>
    <w:rsid w:val="006516CF"/>
    <w:rsid w:val="00656485"/>
    <w:rsid w:val="00660875"/>
    <w:rsid w:val="00660936"/>
    <w:rsid w:val="00664BBF"/>
    <w:rsid w:val="00670002"/>
    <w:rsid w:val="0067001A"/>
    <w:rsid w:val="006701F7"/>
    <w:rsid w:val="006706A4"/>
    <w:rsid w:val="0067084C"/>
    <w:rsid w:val="006749FD"/>
    <w:rsid w:val="00674EE9"/>
    <w:rsid w:val="006812C4"/>
    <w:rsid w:val="00681977"/>
    <w:rsid w:val="00682730"/>
    <w:rsid w:val="00682D25"/>
    <w:rsid w:val="00684A94"/>
    <w:rsid w:val="00687428"/>
    <w:rsid w:val="006908BB"/>
    <w:rsid w:val="0069180E"/>
    <w:rsid w:val="0069557A"/>
    <w:rsid w:val="0069573D"/>
    <w:rsid w:val="006A0245"/>
    <w:rsid w:val="006A1D4F"/>
    <w:rsid w:val="006A7ECB"/>
    <w:rsid w:val="006B0DD2"/>
    <w:rsid w:val="006B1B49"/>
    <w:rsid w:val="006B1E89"/>
    <w:rsid w:val="006B2C44"/>
    <w:rsid w:val="006B3846"/>
    <w:rsid w:val="006B4E39"/>
    <w:rsid w:val="006B567D"/>
    <w:rsid w:val="006B6A84"/>
    <w:rsid w:val="006B6DB2"/>
    <w:rsid w:val="006B6EBA"/>
    <w:rsid w:val="006B730C"/>
    <w:rsid w:val="006C60F1"/>
    <w:rsid w:val="006C7397"/>
    <w:rsid w:val="006D05EA"/>
    <w:rsid w:val="006D5766"/>
    <w:rsid w:val="006D70D2"/>
    <w:rsid w:val="006D7DDB"/>
    <w:rsid w:val="006D7E62"/>
    <w:rsid w:val="006E0E9D"/>
    <w:rsid w:val="006E1737"/>
    <w:rsid w:val="006E1D38"/>
    <w:rsid w:val="006E20D2"/>
    <w:rsid w:val="006E4CD7"/>
    <w:rsid w:val="006E64AC"/>
    <w:rsid w:val="006F0419"/>
    <w:rsid w:val="006F650F"/>
    <w:rsid w:val="00700994"/>
    <w:rsid w:val="007012CA"/>
    <w:rsid w:val="0070420B"/>
    <w:rsid w:val="00706488"/>
    <w:rsid w:val="00722C45"/>
    <w:rsid w:val="007267D5"/>
    <w:rsid w:val="00730852"/>
    <w:rsid w:val="00731B8F"/>
    <w:rsid w:val="007324DD"/>
    <w:rsid w:val="0073596A"/>
    <w:rsid w:val="00736F32"/>
    <w:rsid w:val="00740109"/>
    <w:rsid w:val="0074055C"/>
    <w:rsid w:val="00741021"/>
    <w:rsid w:val="007415C2"/>
    <w:rsid w:val="007442D3"/>
    <w:rsid w:val="00745710"/>
    <w:rsid w:val="007511F3"/>
    <w:rsid w:val="00752F2D"/>
    <w:rsid w:val="007538AF"/>
    <w:rsid w:val="00763322"/>
    <w:rsid w:val="007646BC"/>
    <w:rsid w:val="00765E50"/>
    <w:rsid w:val="00765F45"/>
    <w:rsid w:val="007663EA"/>
    <w:rsid w:val="00770DB3"/>
    <w:rsid w:val="007711B9"/>
    <w:rsid w:val="00774594"/>
    <w:rsid w:val="00776EAD"/>
    <w:rsid w:val="007856BE"/>
    <w:rsid w:val="00786C16"/>
    <w:rsid w:val="00791008"/>
    <w:rsid w:val="00793D8D"/>
    <w:rsid w:val="00794C94"/>
    <w:rsid w:val="0079507B"/>
    <w:rsid w:val="00795C5F"/>
    <w:rsid w:val="00797033"/>
    <w:rsid w:val="007A1A76"/>
    <w:rsid w:val="007A29B2"/>
    <w:rsid w:val="007A489D"/>
    <w:rsid w:val="007A56B4"/>
    <w:rsid w:val="007B0B6E"/>
    <w:rsid w:val="007B2242"/>
    <w:rsid w:val="007B3F9C"/>
    <w:rsid w:val="007B45A1"/>
    <w:rsid w:val="007B5E78"/>
    <w:rsid w:val="007B6FB0"/>
    <w:rsid w:val="007B7606"/>
    <w:rsid w:val="007C3044"/>
    <w:rsid w:val="007D1510"/>
    <w:rsid w:val="007D1F22"/>
    <w:rsid w:val="007D290C"/>
    <w:rsid w:val="007D36EE"/>
    <w:rsid w:val="007E0A11"/>
    <w:rsid w:val="007E0DB2"/>
    <w:rsid w:val="007E1AD0"/>
    <w:rsid w:val="007E44CD"/>
    <w:rsid w:val="007E4DB1"/>
    <w:rsid w:val="007E5EDD"/>
    <w:rsid w:val="007E6830"/>
    <w:rsid w:val="007E6BA6"/>
    <w:rsid w:val="007F011D"/>
    <w:rsid w:val="007F1932"/>
    <w:rsid w:val="007F213F"/>
    <w:rsid w:val="007F49CC"/>
    <w:rsid w:val="00800902"/>
    <w:rsid w:val="00801D7E"/>
    <w:rsid w:val="00801F8F"/>
    <w:rsid w:val="00802B8D"/>
    <w:rsid w:val="00804AB7"/>
    <w:rsid w:val="00805D0E"/>
    <w:rsid w:val="0081192E"/>
    <w:rsid w:val="00813359"/>
    <w:rsid w:val="008133E6"/>
    <w:rsid w:val="00814025"/>
    <w:rsid w:val="00814933"/>
    <w:rsid w:val="00814C00"/>
    <w:rsid w:val="00817CB3"/>
    <w:rsid w:val="008208FE"/>
    <w:rsid w:val="00821EF3"/>
    <w:rsid w:val="0082555F"/>
    <w:rsid w:val="00826665"/>
    <w:rsid w:val="0083110F"/>
    <w:rsid w:val="00833DAC"/>
    <w:rsid w:val="00834636"/>
    <w:rsid w:val="00840040"/>
    <w:rsid w:val="00840836"/>
    <w:rsid w:val="008455D4"/>
    <w:rsid w:val="00847133"/>
    <w:rsid w:val="0084754B"/>
    <w:rsid w:val="0084776A"/>
    <w:rsid w:val="00850268"/>
    <w:rsid w:val="0085261A"/>
    <w:rsid w:val="00852FB8"/>
    <w:rsid w:val="00854E93"/>
    <w:rsid w:val="00856E0D"/>
    <w:rsid w:val="00856E32"/>
    <w:rsid w:val="00856E58"/>
    <w:rsid w:val="00857B1D"/>
    <w:rsid w:val="00863DF9"/>
    <w:rsid w:val="00864850"/>
    <w:rsid w:val="0086521A"/>
    <w:rsid w:val="008708B1"/>
    <w:rsid w:val="00870BA4"/>
    <w:rsid w:val="0087126C"/>
    <w:rsid w:val="0087443F"/>
    <w:rsid w:val="00874EF9"/>
    <w:rsid w:val="008751CB"/>
    <w:rsid w:val="008754FD"/>
    <w:rsid w:val="00875C0B"/>
    <w:rsid w:val="00884491"/>
    <w:rsid w:val="00887666"/>
    <w:rsid w:val="00887936"/>
    <w:rsid w:val="008900D0"/>
    <w:rsid w:val="00890BFD"/>
    <w:rsid w:val="00894C58"/>
    <w:rsid w:val="008A0FA6"/>
    <w:rsid w:val="008A3140"/>
    <w:rsid w:val="008A3EEF"/>
    <w:rsid w:val="008B03D3"/>
    <w:rsid w:val="008B07F3"/>
    <w:rsid w:val="008B62B0"/>
    <w:rsid w:val="008C12F9"/>
    <w:rsid w:val="008D1989"/>
    <w:rsid w:val="008D2548"/>
    <w:rsid w:val="008D5B24"/>
    <w:rsid w:val="008D6E01"/>
    <w:rsid w:val="008E0B88"/>
    <w:rsid w:val="008E5C7F"/>
    <w:rsid w:val="008F04C2"/>
    <w:rsid w:val="008F0BA7"/>
    <w:rsid w:val="008F0CFB"/>
    <w:rsid w:val="008F1EDB"/>
    <w:rsid w:val="008F1F04"/>
    <w:rsid w:val="008F43E3"/>
    <w:rsid w:val="008F61C0"/>
    <w:rsid w:val="00900D9B"/>
    <w:rsid w:val="00903D0C"/>
    <w:rsid w:val="00904CB6"/>
    <w:rsid w:val="00904E0D"/>
    <w:rsid w:val="009058B0"/>
    <w:rsid w:val="00906CFC"/>
    <w:rsid w:val="009070A3"/>
    <w:rsid w:val="00907EB8"/>
    <w:rsid w:val="009124F9"/>
    <w:rsid w:val="00915426"/>
    <w:rsid w:val="00915D77"/>
    <w:rsid w:val="00917724"/>
    <w:rsid w:val="00923ED4"/>
    <w:rsid w:val="009246F4"/>
    <w:rsid w:val="00924AA1"/>
    <w:rsid w:val="00926873"/>
    <w:rsid w:val="00932333"/>
    <w:rsid w:val="00937CAE"/>
    <w:rsid w:val="00940309"/>
    <w:rsid w:val="00940E3C"/>
    <w:rsid w:val="009418A0"/>
    <w:rsid w:val="00947AEB"/>
    <w:rsid w:val="00952703"/>
    <w:rsid w:val="00953464"/>
    <w:rsid w:val="0095363B"/>
    <w:rsid w:val="00957120"/>
    <w:rsid w:val="0096278A"/>
    <w:rsid w:val="009639FE"/>
    <w:rsid w:val="00963E30"/>
    <w:rsid w:val="0096426A"/>
    <w:rsid w:val="00964FEA"/>
    <w:rsid w:val="009671D3"/>
    <w:rsid w:val="00967325"/>
    <w:rsid w:val="009701DD"/>
    <w:rsid w:val="0097135C"/>
    <w:rsid w:val="0097201A"/>
    <w:rsid w:val="00975209"/>
    <w:rsid w:val="00981483"/>
    <w:rsid w:val="009817FB"/>
    <w:rsid w:val="0098201A"/>
    <w:rsid w:val="0098211A"/>
    <w:rsid w:val="0098793F"/>
    <w:rsid w:val="009926AB"/>
    <w:rsid w:val="00992B1B"/>
    <w:rsid w:val="00992BEE"/>
    <w:rsid w:val="009A01AC"/>
    <w:rsid w:val="009A2336"/>
    <w:rsid w:val="009A3FD4"/>
    <w:rsid w:val="009A614D"/>
    <w:rsid w:val="009B425B"/>
    <w:rsid w:val="009B5895"/>
    <w:rsid w:val="009B6BCB"/>
    <w:rsid w:val="009C06E9"/>
    <w:rsid w:val="009C1EF8"/>
    <w:rsid w:val="009C3DAD"/>
    <w:rsid w:val="009C40BB"/>
    <w:rsid w:val="009C565D"/>
    <w:rsid w:val="009D27B0"/>
    <w:rsid w:val="009D4C68"/>
    <w:rsid w:val="009D5392"/>
    <w:rsid w:val="009D5512"/>
    <w:rsid w:val="009D5FE4"/>
    <w:rsid w:val="009E16BC"/>
    <w:rsid w:val="009E19EE"/>
    <w:rsid w:val="009E2717"/>
    <w:rsid w:val="009E3DCA"/>
    <w:rsid w:val="009E6275"/>
    <w:rsid w:val="009E63A3"/>
    <w:rsid w:val="009E7151"/>
    <w:rsid w:val="009F4B03"/>
    <w:rsid w:val="00A0181C"/>
    <w:rsid w:val="00A0449B"/>
    <w:rsid w:val="00A07177"/>
    <w:rsid w:val="00A10992"/>
    <w:rsid w:val="00A128CD"/>
    <w:rsid w:val="00A12D2B"/>
    <w:rsid w:val="00A13932"/>
    <w:rsid w:val="00A17123"/>
    <w:rsid w:val="00A228C1"/>
    <w:rsid w:val="00A2317A"/>
    <w:rsid w:val="00A278E7"/>
    <w:rsid w:val="00A311B4"/>
    <w:rsid w:val="00A32E13"/>
    <w:rsid w:val="00A33453"/>
    <w:rsid w:val="00A4004F"/>
    <w:rsid w:val="00A40275"/>
    <w:rsid w:val="00A42F9E"/>
    <w:rsid w:val="00A43989"/>
    <w:rsid w:val="00A44885"/>
    <w:rsid w:val="00A44E59"/>
    <w:rsid w:val="00A45956"/>
    <w:rsid w:val="00A46B35"/>
    <w:rsid w:val="00A52EB2"/>
    <w:rsid w:val="00A52F32"/>
    <w:rsid w:val="00A53AC7"/>
    <w:rsid w:val="00A55548"/>
    <w:rsid w:val="00A573AC"/>
    <w:rsid w:val="00A574F1"/>
    <w:rsid w:val="00A61142"/>
    <w:rsid w:val="00A621D6"/>
    <w:rsid w:val="00A63B07"/>
    <w:rsid w:val="00A63D3D"/>
    <w:rsid w:val="00A6748A"/>
    <w:rsid w:val="00A70126"/>
    <w:rsid w:val="00A73FAB"/>
    <w:rsid w:val="00A82709"/>
    <w:rsid w:val="00A835B6"/>
    <w:rsid w:val="00A86264"/>
    <w:rsid w:val="00A863DC"/>
    <w:rsid w:val="00A9213B"/>
    <w:rsid w:val="00A92638"/>
    <w:rsid w:val="00A93F82"/>
    <w:rsid w:val="00A96E29"/>
    <w:rsid w:val="00AA0253"/>
    <w:rsid w:val="00AA056B"/>
    <w:rsid w:val="00AA3700"/>
    <w:rsid w:val="00AA7D99"/>
    <w:rsid w:val="00AB3BB1"/>
    <w:rsid w:val="00AB4592"/>
    <w:rsid w:val="00AB6445"/>
    <w:rsid w:val="00AB77AD"/>
    <w:rsid w:val="00AC00E6"/>
    <w:rsid w:val="00AC0EC3"/>
    <w:rsid w:val="00AC53EA"/>
    <w:rsid w:val="00AC6A0C"/>
    <w:rsid w:val="00AC7744"/>
    <w:rsid w:val="00AD0ECD"/>
    <w:rsid w:val="00AD19FF"/>
    <w:rsid w:val="00AD1B11"/>
    <w:rsid w:val="00AD4400"/>
    <w:rsid w:val="00AD5378"/>
    <w:rsid w:val="00AD6307"/>
    <w:rsid w:val="00AD6694"/>
    <w:rsid w:val="00AE3D69"/>
    <w:rsid w:val="00AE3E88"/>
    <w:rsid w:val="00AE6B56"/>
    <w:rsid w:val="00AE6D2F"/>
    <w:rsid w:val="00AF0E25"/>
    <w:rsid w:val="00AF1708"/>
    <w:rsid w:val="00AF1C3A"/>
    <w:rsid w:val="00AF2387"/>
    <w:rsid w:val="00AF2C51"/>
    <w:rsid w:val="00AF3684"/>
    <w:rsid w:val="00AF7121"/>
    <w:rsid w:val="00B01CAF"/>
    <w:rsid w:val="00B0233E"/>
    <w:rsid w:val="00B02A09"/>
    <w:rsid w:val="00B043B4"/>
    <w:rsid w:val="00B07BD0"/>
    <w:rsid w:val="00B1380A"/>
    <w:rsid w:val="00B17FB8"/>
    <w:rsid w:val="00B2220C"/>
    <w:rsid w:val="00B224B3"/>
    <w:rsid w:val="00B23892"/>
    <w:rsid w:val="00B23975"/>
    <w:rsid w:val="00B242FE"/>
    <w:rsid w:val="00B35E66"/>
    <w:rsid w:val="00B3607A"/>
    <w:rsid w:val="00B37D9E"/>
    <w:rsid w:val="00B4067A"/>
    <w:rsid w:val="00B40A4C"/>
    <w:rsid w:val="00B4106B"/>
    <w:rsid w:val="00B4144E"/>
    <w:rsid w:val="00B41E50"/>
    <w:rsid w:val="00B41EF6"/>
    <w:rsid w:val="00B44921"/>
    <w:rsid w:val="00B4516E"/>
    <w:rsid w:val="00B45B4F"/>
    <w:rsid w:val="00B461B9"/>
    <w:rsid w:val="00B4661B"/>
    <w:rsid w:val="00B50164"/>
    <w:rsid w:val="00B54026"/>
    <w:rsid w:val="00B540F3"/>
    <w:rsid w:val="00B54BA4"/>
    <w:rsid w:val="00B62B0F"/>
    <w:rsid w:val="00B655AA"/>
    <w:rsid w:val="00B679DB"/>
    <w:rsid w:val="00B75D4D"/>
    <w:rsid w:val="00B76BC9"/>
    <w:rsid w:val="00B80013"/>
    <w:rsid w:val="00B8247B"/>
    <w:rsid w:val="00B82599"/>
    <w:rsid w:val="00B8287F"/>
    <w:rsid w:val="00B8347B"/>
    <w:rsid w:val="00B85BB9"/>
    <w:rsid w:val="00B8602A"/>
    <w:rsid w:val="00B865E8"/>
    <w:rsid w:val="00B90F0E"/>
    <w:rsid w:val="00B9210B"/>
    <w:rsid w:val="00B9328C"/>
    <w:rsid w:val="00B9336A"/>
    <w:rsid w:val="00BA1784"/>
    <w:rsid w:val="00BB03F3"/>
    <w:rsid w:val="00BB1C24"/>
    <w:rsid w:val="00BB2580"/>
    <w:rsid w:val="00BB3B80"/>
    <w:rsid w:val="00BB45A1"/>
    <w:rsid w:val="00BB5C24"/>
    <w:rsid w:val="00BB5E28"/>
    <w:rsid w:val="00BB61B3"/>
    <w:rsid w:val="00BC0CF2"/>
    <w:rsid w:val="00BC26D3"/>
    <w:rsid w:val="00BC69B5"/>
    <w:rsid w:val="00BC7093"/>
    <w:rsid w:val="00BE06C4"/>
    <w:rsid w:val="00BE30AF"/>
    <w:rsid w:val="00BE3587"/>
    <w:rsid w:val="00BE4387"/>
    <w:rsid w:val="00BE677C"/>
    <w:rsid w:val="00BE68FD"/>
    <w:rsid w:val="00BE719C"/>
    <w:rsid w:val="00BE724E"/>
    <w:rsid w:val="00BF1A97"/>
    <w:rsid w:val="00BF341D"/>
    <w:rsid w:val="00C01790"/>
    <w:rsid w:val="00C01F47"/>
    <w:rsid w:val="00C047B6"/>
    <w:rsid w:val="00C1264D"/>
    <w:rsid w:val="00C14E12"/>
    <w:rsid w:val="00C1515A"/>
    <w:rsid w:val="00C22B20"/>
    <w:rsid w:val="00C22F07"/>
    <w:rsid w:val="00C24B1A"/>
    <w:rsid w:val="00C25180"/>
    <w:rsid w:val="00C2594E"/>
    <w:rsid w:val="00C27B11"/>
    <w:rsid w:val="00C326C1"/>
    <w:rsid w:val="00C33AD1"/>
    <w:rsid w:val="00C34281"/>
    <w:rsid w:val="00C42CE3"/>
    <w:rsid w:val="00C43D45"/>
    <w:rsid w:val="00C445CA"/>
    <w:rsid w:val="00C45FAD"/>
    <w:rsid w:val="00C50096"/>
    <w:rsid w:val="00C53F11"/>
    <w:rsid w:val="00C57859"/>
    <w:rsid w:val="00C63C51"/>
    <w:rsid w:val="00C6446A"/>
    <w:rsid w:val="00C70E5B"/>
    <w:rsid w:val="00C7229E"/>
    <w:rsid w:val="00C72E65"/>
    <w:rsid w:val="00C77B35"/>
    <w:rsid w:val="00C77C77"/>
    <w:rsid w:val="00C77DBC"/>
    <w:rsid w:val="00C806DD"/>
    <w:rsid w:val="00C81F20"/>
    <w:rsid w:val="00C868DE"/>
    <w:rsid w:val="00C90E3A"/>
    <w:rsid w:val="00C913A8"/>
    <w:rsid w:val="00C916C7"/>
    <w:rsid w:val="00C91911"/>
    <w:rsid w:val="00C91C6B"/>
    <w:rsid w:val="00C96BAE"/>
    <w:rsid w:val="00CA44C4"/>
    <w:rsid w:val="00CA6A5F"/>
    <w:rsid w:val="00CB0148"/>
    <w:rsid w:val="00CB0673"/>
    <w:rsid w:val="00CB0D39"/>
    <w:rsid w:val="00CB2AAF"/>
    <w:rsid w:val="00CB3772"/>
    <w:rsid w:val="00CC0350"/>
    <w:rsid w:val="00CC03A5"/>
    <w:rsid w:val="00CC19E1"/>
    <w:rsid w:val="00CC2F13"/>
    <w:rsid w:val="00CD1E8F"/>
    <w:rsid w:val="00CD478A"/>
    <w:rsid w:val="00CE1E38"/>
    <w:rsid w:val="00CE40AE"/>
    <w:rsid w:val="00CE52A7"/>
    <w:rsid w:val="00CF0CAD"/>
    <w:rsid w:val="00CF133E"/>
    <w:rsid w:val="00CF3408"/>
    <w:rsid w:val="00CF3A1D"/>
    <w:rsid w:val="00CF4DE9"/>
    <w:rsid w:val="00CF55A7"/>
    <w:rsid w:val="00CF67BE"/>
    <w:rsid w:val="00CF691C"/>
    <w:rsid w:val="00CF6E33"/>
    <w:rsid w:val="00D00E77"/>
    <w:rsid w:val="00D01011"/>
    <w:rsid w:val="00D02D4D"/>
    <w:rsid w:val="00D03846"/>
    <w:rsid w:val="00D03F9F"/>
    <w:rsid w:val="00D07266"/>
    <w:rsid w:val="00D075E1"/>
    <w:rsid w:val="00D15B52"/>
    <w:rsid w:val="00D17D91"/>
    <w:rsid w:val="00D23FCB"/>
    <w:rsid w:val="00D24A26"/>
    <w:rsid w:val="00D26F34"/>
    <w:rsid w:val="00D3417F"/>
    <w:rsid w:val="00D4097E"/>
    <w:rsid w:val="00D5286E"/>
    <w:rsid w:val="00D52C68"/>
    <w:rsid w:val="00D5643D"/>
    <w:rsid w:val="00D5781E"/>
    <w:rsid w:val="00D6048B"/>
    <w:rsid w:val="00D6195F"/>
    <w:rsid w:val="00D62959"/>
    <w:rsid w:val="00D64318"/>
    <w:rsid w:val="00D64CA3"/>
    <w:rsid w:val="00D65D16"/>
    <w:rsid w:val="00D67883"/>
    <w:rsid w:val="00D67DA9"/>
    <w:rsid w:val="00D72113"/>
    <w:rsid w:val="00D72D85"/>
    <w:rsid w:val="00D73CC2"/>
    <w:rsid w:val="00D8117D"/>
    <w:rsid w:val="00D81D1D"/>
    <w:rsid w:val="00D83767"/>
    <w:rsid w:val="00D85F80"/>
    <w:rsid w:val="00D87998"/>
    <w:rsid w:val="00D9277B"/>
    <w:rsid w:val="00DA1992"/>
    <w:rsid w:val="00DA1C78"/>
    <w:rsid w:val="00DA5935"/>
    <w:rsid w:val="00DB0319"/>
    <w:rsid w:val="00DB4161"/>
    <w:rsid w:val="00DB48F7"/>
    <w:rsid w:val="00DC11E4"/>
    <w:rsid w:val="00DC3070"/>
    <w:rsid w:val="00DC362B"/>
    <w:rsid w:val="00DC56C4"/>
    <w:rsid w:val="00DC58ED"/>
    <w:rsid w:val="00DC71CD"/>
    <w:rsid w:val="00DD0FB1"/>
    <w:rsid w:val="00DD3AC1"/>
    <w:rsid w:val="00DD724F"/>
    <w:rsid w:val="00DE0E58"/>
    <w:rsid w:val="00DE22EF"/>
    <w:rsid w:val="00DE5645"/>
    <w:rsid w:val="00DE5DA8"/>
    <w:rsid w:val="00DF0CCA"/>
    <w:rsid w:val="00DF279E"/>
    <w:rsid w:val="00DF4732"/>
    <w:rsid w:val="00DF4B3E"/>
    <w:rsid w:val="00DF604C"/>
    <w:rsid w:val="00DF73B6"/>
    <w:rsid w:val="00E002DD"/>
    <w:rsid w:val="00E01B91"/>
    <w:rsid w:val="00E01EC5"/>
    <w:rsid w:val="00E063A2"/>
    <w:rsid w:val="00E07B53"/>
    <w:rsid w:val="00E13193"/>
    <w:rsid w:val="00E135D2"/>
    <w:rsid w:val="00E15382"/>
    <w:rsid w:val="00E20EE1"/>
    <w:rsid w:val="00E23A6F"/>
    <w:rsid w:val="00E24F45"/>
    <w:rsid w:val="00E271F7"/>
    <w:rsid w:val="00E308B1"/>
    <w:rsid w:val="00E30BCD"/>
    <w:rsid w:val="00E31387"/>
    <w:rsid w:val="00E36C70"/>
    <w:rsid w:val="00E37F77"/>
    <w:rsid w:val="00E40548"/>
    <w:rsid w:val="00E40802"/>
    <w:rsid w:val="00E42255"/>
    <w:rsid w:val="00E42A81"/>
    <w:rsid w:val="00E438DE"/>
    <w:rsid w:val="00E44DC1"/>
    <w:rsid w:val="00E4560D"/>
    <w:rsid w:val="00E45828"/>
    <w:rsid w:val="00E47ED5"/>
    <w:rsid w:val="00E501A4"/>
    <w:rsid w:val="00E53A5F"/>
    <w:rsid w:val="00E53BDB"/>
    <w:rsid w:val="00E53F44"/>
    <w:rsid w:val="00E575B2"/>
    <w:rsid w:val="00E6169E"/>
    <w:rsid w:val="00E63055"/>
    <w:rsid w:val="00E6332F"/>
    <w:rsid w:val="00E64482"/>
    <w:rsid w:val="00E664D0"/>
    <w:rsid w:val="00E730B9"/>
    <w:rsid w:val="00E74456"/>
    <w:rsid w:val="00E80558"/>
    <w:rsid w:val="00E82616"/>
    <w:rsid w:val="00E83F44"/>
    <w:rsid w:val="00E86FC5"/>
    <w:rsid w:val="00E87141"/>
    <w:rsid w:val="00E87605"/>
    <w:rsid w:val="00E90005"/>
    <w:rsid w:val="00E9053B"/>
    <w:rsid w:val="00E90854"/>
    <w:rsid w:val="00E9152A"/>
    <w:rsid w:val="00E91B82"/>
    <w:rsid w:val="00E9325E"/>
    <w:rsid w:val="00E95307"/>
    <w:rsid w:val="00E9659D"/>
    <w:rsid w:val="00E96684"/>
    <w:rsid w:val="00E97ADA"/>
    <w:rsid w:val="00E97B3C"/>
    <w:rsid w:val="00E97C36"/>
    <w:rsid w:val="00EA1FCE"/>
    <w:rsid w:val="00EA3979"/>
    <w:rsid w:val="00EA3C21"/>
    <w:rsid w:val="00EB1A93"/>
    <w:rsid w:val="00EB3230"/>
    <w:rsid w:val="00EB40A2"/>
    <w:rsid w:val="00EB44F5"/>
    <w:rsid w:val="00EB5F91"/>
    <w:rsid w:val="00EB6CA9"/>
    <w:rsid w:val="00EC03CE"/>
    <w:rsid w:val="00EC294F"/>
    <w:rsid w:val="00EC436B"/>
    <w:rsid w:val="00ED21C3"/>
    <w:rsid w:val="00ED3932"/>
    <w:rsid w:val="00ED50E3"/>
    <w:rsid w:val="00ED6AAB"/>
    <w:rsid w:val="00EE23E3"/>
    <w:rsid w:val="00EE4460"/>
    <w:rsid w:val="00EE6A90"/>
    <w:rsid w:val="00EE7689"/>
    <w:rsid w:val="00EF02C1"/>
    <w:rsid w:val="00EF0A75"/>
    <w:rsid w:val="00EF2577"/>
    <w:rsid w:val="00EF492B"/>
    <w:rsid w:val="00EF6529"/>
    <w:rsid w:val="00F04A33"/>
    <w:rsid w:val="00F04ECA"/>
    <w:rsid w:val="00F11112"/>
    <w:rsid w:val="00F13B48"/>
    <w:rsid w:val="00F141CE"/>
    <w:rsid w:val="00F144C0"/>
    <w:rsid w:val="00F14524"/>
    <w:rsid w:val="00F32A2D"/>
    <w:rsid w:val="00F33A42"/>
    <w:rsid w:val="00F35567"/>
    <w:rsid w:val="00F3582B"/>
    <w:rsid w:val="00F41A43"/>
    <w:rsid w:val="00F41B54"/>
    <w:rsid w:val="00F43414"/>
    <w:rsid w:val="00F47046"/>
    <w:rsid w:val="00F478F6"/>
    <w:rsid w:val="00F528A2"/>
    <w:rsid w:val="00F621E6"/>
    <w:rsid w:val="00F63122"/>
    <w:rsid w:val="00F671C4"/>
    <w:rsid w:val="00F67C9E"/>
    <w:rsid w:val="00F67D64"/>
    <w:rsid w:val="00F765B7"/>
    <w:rsid w:val="00F81D6A"/>
    <w:rsid w:val="00F82120"/>
    <w:rsid w:val="00F82265"/>
    <w:rsid w:val="00F90F9C"/>
    <w:rsid w:val="00F93023"/>
    <w:rsid w:val="00F931A9"/>
    <w:rsid w:val="00F94B94"/>
    <w:rsid w:val="00FA16CD"/>
    <w:rsid w:val="00FA43D0"/>
    <w:rsid w:val="00FA4924"/>
    <w:rsid w:val="00FA6639"/>
    <w:rsid w:val="00FB08E3"/>
    <w:rsid w:val="00FB20CB"/>
    <w:rsid w:val="00FB3206"/>
    <w:rsid w:val="00FB4754"/>
    <w:rsid w:val="00FB58FC"/>
    <w:rsid w:val="00FB5D5B"/>
    <w:rsid w:val="00FC2AEB"/>
    <w:rsid w:val="00FC2CE2"/>
    <w:rsid w:val="00FC45F2"/>
    <w:rsid w:val="00FC61BD"/>
    <w:rsid w:val="00FC6353"/>
    <w:rsid w:val="00FC71A1"/>
    <w:rsid w:val="00FC7A4A"/>
    <w:rsid w:val="00FD170F"/>
    <w:rsid w:val="00FD1D19"/>
    <w:rsid w:val="00FD54DE"/>
    <w:rsid w:val="00FE123D"/>
    <w:rsid w:val="00FE17C3"/>
    <w:rsid w:val="00FE218E"/>
    <w:rsid w:val="00FE47A0"/>
    <w:rsid w:val="00FE65FA"/>
    <w:rsid w:val="00FF1026"/>
    <w:rsid w:val="00FF132F"/>
    <w:rsid w:val="00FF1F44"/>
    <w:rsid w:val="00FF3368"/>
    <w:rsid w:val="00FF39EB"/>
    <w:rsid w:val="00FF5943"/>
    <w:rsid w:val="04312707"/>
    <w:rsid w:val="04552003"/>
    <w:rsid w:val="04D2AE5E"/>
    <w:rsid w:val="053EB422"/>
    <w:rsid w:val="055BFE07"/>
    <w:rsid w:val="06C94C70"/>
    <w:rsid w:val="07A8C57B"/>
    <w:rsid w:val="0882EF98"/>
    <w:rsid w:val="09D25A8F"/>
    <w:rsid w:val="09FBE451"/>
    <w:rsid w:val="0B246012"/>
    <w:rsid w:val="0C9C3E11"/>
    <w:rsid w:val="0E3A235A"/>
    <w:rsid w:val="0E680D04"/>
    <w:rsid w:val="1354BD50"/>
    <w:rsid w:val="13D250BE"/>
    <w:rsid w:val="14C8B110"/>
    <w:rsid w:val="17130CFB"/>
    <w:rsid w:val="179D64C7"/>
    <w:rsid w:val="190C6841"/>
    <w:rsid w:val="19AF4AB0"/>
    <w:rsid w:val="1A4AADBD"/>
    <w:rsid w:val="1ABC3600"/>
    <w:rsid w:val="1B9CB5FF"/>
    <w:rsid w:val="1BB33CFF"/>
    <w:rsid w:val="1BC432BF"/>
    <w:rsid w:val="1BD452FB"/>
    <w:rsid w:val="1C2949FE"/>
    <w:rsid w:val="1E7AE159"/>
    <w:rsid w:val="1EC29DEE"/>
    <w:rsid w:val="1F1523EF"/>
    <w:rsid w:val="20669E1A"/>
    <w:rsid w:val="21181C36"/>
    <w:rsid w:val="21C17FD2"/>
    <w:rsid w:val="22ABD5E4"/>
    <w:rsid w:val="233F82B9"/>
    <w:rsid w:val="248AC2C0"/>
    <w:rsid w:val="24DC077F"/>
    <w:rsid w:val="25C425ED"/>
    <w:rsid w:val="25CD69BD"/>
    <w:rsid w:val="261DAA47"/>
    <w:rsid w:val="26592BAC"/>
    <w:rsid w:val="26B2E636"/>
    <w:rsid w:val="27568BEC"/>
    <w:rsid w:val="27AEC885"/>
    <w:rsid w:val="27D10C5D"/>
    <w:rsid w:val="2871503F"/>
    <w:rsid w:val="28A3B96D"/>
    <w:rsid w:val="29307CFF"/>
    <w:rsid w:val="2A366E53"/>
    <w:rsid w:val="2A3784DC"/>
    <w:rsid w:val="2BA68A2F"/>
    <w:rsid w:val="2BECFDB9"/>
    <w:rsid w:val="2C0997E6"/>
    <w:rsid w:val="2CC5A2B2"/>
    <w:rsid w:val="2D23F20A"/>
    <w:rsid w:val="2ECF011C"/>
    <w:rsid w:val="2F19EC58"/>
    <w:rsid w:val="2FA8C9E2"/>
    <w:rsid w:val="305C8866"/>
    <w:rsid w:val="30B0D234"/>
    <w:rsid w:val="311798A6"/>
    <w:rsid w:val="314EBC61"/>
    <w:rsid w:val="31D855F9"/>
    <w:rsid w:val="324A9BB3"/>
    <w:rsid w:val="324CA295"/>
    <w:rsid w:val="3264DA6F"/>
    <w:rsid w:val="327F09DE"/>
    <w:rsid w:val="330C5886"/>
    <w:rsid w:val="340A69BF"/>
    <w:rsid w:val="34841E2D"/>
    <w:rsid w:val="34D932E8"/>
    <w:rsid w:val="35352725"/>
    <w:rsid w:val="3549596A"/>
    <w:rsid w:val="36D3630F"/>
    <w:rsid w:val="378C46AD"/>
    <w:rsid w:val="385CBB05"/>
    <w:rsid w:val="38C93097"/>
    <w:rsid w:val="394E9C24"/>
    <w:rsid w:val="3AC3E76F"/>
    <w:rsid w:val="3B2F0D8F"/>
    <w:rsid w:val="3B54AB89"/>
    <w:rsid w:val="3BFAF488"/>
    <w:rsid w:val="3CB281EE"/>
    <w:rsid w:val="3D8C2065"/>
    <w:rsid w:val="3F310C41"/>
    <w:rsid w:val="3FC79C44"/>
    <w:rsid w:val="4070E865"/>
    <w:rsid w:val="424202FC"/>
    <w:rsid w:val="42BB0327"/>
    <w:rsid w:val="43997573"/>
    <w:rsid w:val="43A1CE9D"/>
    <w:rsid w:val="448CB4F9"/>
    <w:rsid w:val="46403BD7"/>
    <w:rsid w:val="4713CCC9"/>
    <w:rsid w:val="4719DA4E"/>
    <w:rsid w:val="476EDD24"/>
    <w:rsid w:val="4927CA6A"/>
    <w:rsid w:val="492B3999"/>
    <w:rsid w:val="49405B58"/>
    <w:rsid w:val="49784FE4"/>
    <w:rsid w:val="4A2B3DFB"/>
    <w:rsid w:val="4AF9B7C3"/>
    <w:rsid w:val="4BA10EC3"/>
    <w:rsid w:val="4BF118BB"/>
    <w:rsid w:val="4C7DA959"/>
    <w:rsid w:val="4E3362F3"/>
    <w:rsid w:val="4E819D4E"/>
    <w:rsid w:val="4F5214FF"/>
    <w:rsid w:val="4F931766"/>
    <w:rsid w:val="501ED955"/>
    <w:rsid w:val="5171B3A7"/>
    <w:rsid w:val="51D28F8C"/>
    <w:rsid w:val="51F9A281"/>
    <w:rsid w:val="532C9745"/>
    <w:rsid w:val="538F6D51"/>
    <w:rsid w:val="53C69A77"/>
    <w:rsid w:val="55D11DA2"/>
    <w:rsid w:val="563C094F"/>
    <w:rsid w:val="5642D1EE"/>
    <w:rsid w:val="576FA76D"/>
    <w:rsid w:val="57A0BC12"/>
    <w:rsid w:val="58B14AC0"/>
    <w:rsid w:val="593C8C73"/>
    <w:rsid w:val="5A999B33"/>
    <w:rsid w:val="5AE12273"/>
    <w:rsid w:val="5BCAC999"/>
    <w:rsid w:val="5BFCE687"/>
    <w:rsid w:val="5C0238F0"/>
    <w:rsid w:val="5D98B6E8"/>
    <w:rsid w:val="5EB165D1"/>
    <w:rsid w:val="5F44B731"/>
    <w:rsid w:val="5F64D87D"/>
    <w:rsid w:val="60A0FED5"/>
    <w:rsid w:val="60D84FC8"/>
    <w:rsid w:val="60F2EFBA"/>
    <w:rsid w:val="62EF9063"/>
    <w:rsid w:val="64093481"/>
    <w:rsid w:val="644412DB"/>
    <w:rsid w:val="645FC330"/>
    <w:rsid w:val="65318C89"/>
    <w:rsid w:val="67851F53"/>
    <w:rsid w:val="6A6D8716"/>
    <w:rsid w:val="6B269A5B"/>
    <w:rsid w:val="6B276BC2"/>
    <w:rsid w:val="6BA67E48"/>
    <w:rsid w:val="6CAC151C"/>
    <w:rsid w:val="6D19469F"/>
    <w:rsid w:val="6DD9A76E"/>
    <w:rsid w:val="6DFB0203"/>
    <w:rsid w:val="6DFF7C27"/>
    <w:rsid w:val="6F49D51C"/>
    <w:rsid w:val="6FF328BB"/>
    <w:rsid w:val="7006F4D2"/>
    <w:rsid w:val="718EF91C"/>
    <w:rsid w:val="71D8A7BF"/>
    <w:rsid w:val="71E23685"/>
    <w:rsid w:val="736B5CA5"/>
    <w:rsid w:val="73F186B3"/>
    <w:rsid w:val="75104881"/>
    <w:rsid w:val="759DF19A"/>
    <w:rsid w:val="77065351"/>
    <w:rsid w:val="77A30937"/>
    <w:rsid w:val="78573828"/>
    <w:rsid w:val="78956E98"/>
    <w:rsid w:val="78AC2C97"/>
    <w:rsid w:val="78ACF8FB"/>
    <w:rsid w:val="78AF5EB3"/>
    <w:rsid w:val="78B45CB2"/>
    <w:rsid w:val="799ED521"/>
    <w:rsid w:val="7A414489"/>
    <w:rsid w:val="7A7AA18D"/>
    <w:rsid w:val="7B165BA3"/>
    <w:rsid w:val="7BDB8D58"/>
    <w:rsid w:val="7CF4A4C2"/>
    <w:rsid w:val="7DAE0E53"/>
    <w:rsid w:val="7E61D394"/>
    <w:rsid w:val="7E90C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paragraph" w:styleId="berarbeitung">
    <w:name w:val="Revision"/>
    <w:hidden/>
    <w:uiPriority w:val="99"/>
    <w:semiHidden/>
    <w:rsid w:val="00E97B3C"/>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8820">
      <w:bodyDiv w:val="1"/>
      <w:marLeft w:val="0"/>
      <w:marRight w:val="0"/>
      <w:marTop w:val="0"/>
      <w:marBottom w:val="0"/>
      <w:divBdr>
        <w:top w:val="none" w:sz="0" w:space="0" w:color="auto"/>
        <w:left w:val="none" w:sz="0" w:space="0" w:color="auto"/>
        <w:bottom w:val="none" w:sz="0" w:space="0" w:color="auto"/>
        <w:right w:val="none" w:sz="0" w:space="0" w:color="auto"/>
      </w:divBdr>
    </w:div>
    <w:div w:id="426535587">
      <w:bodyDiv w:val="1"/>
      <w:marLeft w:val="0"/>
      <w:marRight w:val="0"/>
      <w:marTop w:val="0"/>
      <w:marBottom w:val="0"/>
      <w:divBdr>
        <w:top w:val="none" w:sz="0" w:space="0" w:color="auto"/>
        <w:left w:val="none" w:sz="0" w:space="0" w:color="auto"/>
        <w:bottom w:val="none" w:sz="0" w:space="0" w:color="auto"/>
        <w:right w:val="none" w:sz="0" w:space="0" w:color="auto"/>
      </w:divBdr>
    </w:div>
    <w:div w:id="679815267">
      <w:bodyDiv w:val="1"/>
      <w:marLeft w:val="0"/>
      <w:marRight w:val="0"/>
      <w:marTop w:val="0"/>
      <w:marBottom w:val="0"/>
      <w:divBdr>
        <w:top w:val="none" w:sz="0" w:space="0" w:color="auto"/>
        <w:left w:val="none" w:sz="0" w:space="0" w:color="auto"/>
        <w:bottom w:val="none" w:sz="0" w:space="0" w:color="auto"/>
        <w:right w:val="none" w:sz="0" w:space="0" w:color="auto"/>
      </w:divBdr>
    </w:div>
    <w:div w:id="746414948">
      <w:bodyDiv w:val="1"/>
      <w:marLeft w:val="0"/>
      <w:marRight w:val="0"/>
      <w:marTop w:val="0"/>
      <w:marBottom w:val="0"/>
      <w:divBdr>
        <w:top w:val="none" w:sz="0" w:space="0" w:color="auto"/>
        <w:left w:val="none" w:sz="0" w:space="0" w:color="auto"/>
        <w:bottom w:val="none" w:sz="0" w:space="0" w:color="auto"/>
        <w:right w:val="none" w:sz="0" w:space="0" w:color="auto"/>
      </w:divBdr>
    </w:div>
    <w:div w:id="756175149">
      <w:bodyDiv w:val="1"/>
      <w:marLeft w:val="0"/>
      <w:marRight w:val="0"/>
      <w:marTop w:val="0"/>
      <w:marBottom w:val="0"/>
      <w:divBdr>
        <w:top w:val="none" w:sz="0" w:space="0" w:color="auto"/>
        <w:left w:val="none" w:sz="0" w:space="0" w:color="auto"/>
        <w:bottom w:val="none" w:sz="0" w:space="0" w:color="auto"/>
        <w:right w:val="none" w:sz="0" w:space="0" w:color="auto"/>
      </w:divBdr>
    </w:div>
    <w:div w:id="951741775">
      <w:bodyDiv w:val="1"/>
      <w:marLeft w:val="0"/>
      <w:marRight w:val="0"/>
      <w:marTop w:val="0"/>
      <w:marBottom w:val="0"/>
      <w:divBdr>
        <w:top w:val="none" w:sz="0" w:space="0" w:color="auto"/>
        <w:left w:val="none" w:sz="0" w:space="0" w:color="auto"/>
        <w:bottom w:val="none" w:sz="0" w:space="0" w:color="auto"/>
        <w:right w:val="none" w:sz="0" w:space="0" w:color="auto"/>
      </w:divBdr>
    </w:div>
    <w:div w:id="1556356151">
      <w:bodyDiv w:val="1"/>
      <w:marLeft w:val="0"/>
      <w:marRight w:val="0"/>
      <w:marTop w:val="0"/>
      <w:marBottom w:val="0"/>
      <w:divBdr>
        <w:top w:val="none" w:sz="0" w:space="0" w:color="auto"/>
        <w:left w:val="none" w:sz="0" w:space="0" w:color="auto"/>
        <w:bottom w:val="none" w:sz="0" w:space="0" w:color="auto"/>
        <w:right w:val="none" w:sz="0" w:space="0" w:color="auto"/>
      </w:divBdr>
    </w:div>
    <w:div w:id="15985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2" ma:contentTypeDescription="Create a new document." ma:contentTypeScope="" ma:versionID="05fcb073904eb7ffc29502a835c3b314">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895a3e463cd27d1f551f0c2ef9bbed5f"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A80E1-D611-4BE0-8052-5E127D57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95B34-E7F1-4870-86F7-B90117D5F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2EAB5-BB9B-4B51-92DA-2ED43DCFE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2020-12-15T18:48:00Z</dcterms:created>
  <dcterms:modified xsi:type="dcterms:W3CDTF">2020-12-15T18:48:00Z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0x010100C58EAD8DB0B2F3439E9B323DF6062455</vt:lpwstr>
  </property>
</Properties>
</file>