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3F71" w14:textId="78D3B74D" w:rsidR="00312A18" w:rsidRPr="00216088" w:rsidRDefault="0098056C" w:rsidP="00312A18">
      <w:pPr>
        <w:pStyle w:val="01-Headline"/>
      </w:pPr>
      <w:bookmarkStart w:id="0" w:name="_Hlk114050771"/>
      <w:r w:rsidRPr="0098056C">
        <w:rPr>
          <w:lang w:bidi="ar-SA"/>
        </w:rPr>
        <w:t>Aus Rennreifen wird Lebensraum</w:t>
      </w:r>
      <w:r w:rsidR="00546D89">
        <w:rPr>
          <w:lang w:bidi="ar-SA"/>
        </w:rPr>
        <w:t>: Continental baut Basketballplatz aus recycelten Extreme E Reifen</w:t>
      </w:r>
    </w:p>
    <w:p w14:paraId="7E28F1DE" w14:textId="0BEEC34B" w:rsidR="00312A18" w:rsidRDefault="00546D89" w:rsidP="00312A18">
      <w:pPr>
        <w:pStyle w:val="02-Bullet"/>
      </w:pPr>
      <w:r>
        <w:t xml:space="preserve">Premiumreifenhersteller spendet </w:t>
      </w:r>
      <w:r w:rsidR="003528AE">
        <w:t xml:space="preserve">400 Quadratmeter </w:t>
      </w:r>
      <w:r w:rsidR="00FC1F68">
        <w:t xml:space="preserve">Pflastersteine für </w:t>
      </w:r>
      <w:r w:rsidR="003528AE">
        <w:t>Jugend-</w:t>
      </w:r>
      <w:r>
        <w:t>Basketballplatz in Hannover-Linden</w:t>
      </w:r>
    </w:p>
    <w:p w14:paraId="4B8D1934" w14:textId="798498F3" w:rsidR="00FC1F68" w:rsidRDefault="00FC1F68" w:rsidP="00312A18">
      <w:pPr>
        <w:pStyle w:val="02-Bullet"/>
      </w:pPr>
      <w:r>
        <w:t xml:space="preserve">Continental </w:t>
      </w:r>
      <w:r w:rsidR="00F274A8">
        <w:t>recycelt</w:t>
      </w:r>
      <w:r>
        <w:t xml:space="preserve"> etwa 200 Rennreifen aus der ersten Extreme E Saison</w:t>
      </w:r>
    </w:p>
    <w:p w14:paraId="0059BF35" w14:textId="4506437D" w:rsidR="004F5328" w:rsidRDefault="00312A18" w:rsidP="004F5328">
      <w:pPr>
        <w:pStyle w:val="03-Text"/>
      </w:pPr>
      <w:r>
        <w:t>Hannover</w:t>
      </w:r>
      <w:r w:rsidRPr="00216088">
        <w:t xml:space="preserve">, </w:t>
      </w:r>
      <w:r w:rsidR="00293AF7">
        <w:t>2</w:t>
      </w:r>
      <w:r w:rsidR="00C83973">
        <w:t>5</w:t>
      </w:r>
      <w:r w:rsidR="00D02E25">
        <w:t>.</w:t>
      </w:r>
      <w:r w:rsidRPr="005954E5">
        <w:t xml:space="preserve"> </w:t>
      </w:r>
      <w:r w:rsidR="007429C0" w:rsidRPr="005954E5">
        <w:t>November</w:t>
      </w:r>
      <w:r w:rsidR="00DD1F06" w:rsidRPr="00DD1F06">
        <w:t xml:space="preserve"> </w:t>
      </w:r>
      <w:r w:rsidRPr="00DD1F06">
        <w:t>2022</w:t>
      </w:r>
      <w:r>
        <w:t>.</w:t>
      </w:r>
      <w:r w:rsidR="004F5328">
        <w:t xml:space="preserve"> „Aus Rennreifen wird Lebensraum“ – unter diesem Motto entsteht im Hannoveraner Stadtteil Linden ein neuer Basketball</w:t>
      </w:r>
      <w:r w:rsidR="00FC23FB">
        <w:t>p</w:t>
      </w:r>
      <w:r w:rsidR="004F5328">
        <w:t>latz, um Kindern aus der Umgebung einen lebendigen Ort zum Spielen, Toben und Trainieren zu geben. Die nötigen Gummi-Pflastersteine stellt Continental als Spende zur Verfügung. Hier steht der Nachhaltigkeits</w:t>
      </w:r>
      <w:r w:rsidR="00546D89">
        <w:t xml:space="preserve">gedanke </w:t>
      </w:r>
      <w:r w:rsidR="004F5328">
        <w:t xml:space="preserve">im Vordergrund: Die Pflastersteine wurden aus recycelten Rennreifen der Elektro-Rennserie Extreme E gefertigt, die Continental seit 2019 als Gründungspartner intensiv begleitet. Nun </w:t>
      </w:r>
      <w:r w:rsidR="00FD26A6">
        <w:t>werden</w:t>
      </w:r>
      <w:r w:rsidR="004F5328">
        <w:t xml:space="preserve"> die Reifen als Grundlage eines Basketball</w:t>
      </w:r>
      <w:r w:rsidR="00FC23FB">
        <w:t>p</w:t>
      </w:r>
      <w:r w:rsidR="004F5328">
        <w:t>latzes auf hohem Niveau ein zweites Leben bekommen.</w:t>
      </w:r>
    </w:p>
    <w:p w14:paraId="0BE4BDD3" w14:textId="25C8DA84" w:rsidR="004F5328" w:rsidRDefault="004F5328" w:rsidP="004F5328">
      <w:pPr>
        <w:pStyle w:val="03-Text"/>
      </w:pPr>
      <w:r>
        <w:t>„Wir freuen uns sehr, das Projekt mit Pflastersteinen aus unseren recycelten Reifen hier in Hannover zu unterstützen. So bringen wir die Materialien</w:t>
      </w:r>
      <w:r w:rsidR="00A75865">
        <w:t xml:space="preserve"> der nachhaltigen Elektro-Rennserie</w:t>
      </w:r>
      <w:r>
        <w:t xml:space="preserve"> Extreme E zurück in den Umlauf und nutzen sie für einen guten Zweck“</w:t>
      </w:r>
      <w:r w:rsidR="00546D89">
        <w:t>,</w:t>
      </w:r>
      <w:r>
        <w:t xml:space="preserve"> betont Enno Straten</w:t>
      </w:r>
      <w:r w:rsidR="000B7DCC">
        <w:t xml:space="preserve">, </w:t>
      </w:r>
      <w:r>
        <w:t>Head of Strategy, Analytics and Marketing,</w:t>
      </w:r>
      <w:r w:rsidR="001D3F0D">
        <w:t xml:space="preserve"> Replacement</w:t>
      </w:r>
      <w:r>
        <w:t xml:space="preserve"> Tires</w:t>
      </w:r>
      <w:r w:rsidR="00CC63BC">
        <w:t xml:space="preserve"> </w:t>
      </w:r>
      <w:r w:rsidR="001D3F0D">
        <w:t xml:space="preserve">EMEA </w:t>
      </w:r>
      <w:r w:rsidR="00CC63BC">
        <w:t>bei Continental</w:t>
      </w:r>
      <w:r>
        <w:t xml:space="preserve">, </w:t>
      </w:r>
      <w:r w:rsidR="00546D89">
        <w:t xml:space="preserve">beim </w:t>
      </w:r>
      <w:r>
        <w:t>ersten Spatenstich</w:t>
      </w:r>
      <w:r w:rsidR="00546D89">
        <w:t>.</w:t>
      </w:r>
    </w:p>
    <w:p w14:paraId="08B0E784" w14:textId="58C04005" w:rsidR="004F5328" w:rsidRDefault="004F5328" w:rsidP="004F5328">
      <w:pPr>
        <w:pStyle w:val="03-Text"/>
      </w:pPr>
      <w:r>
        <w:t>Die Verarbeitung der Reifen erfolgte durch die Firma Regupol, die Umsetzung des Platzes übernimmt die Firma Kretschmer. Der Platz entsteht in Zusammenarbeit mit der Landeshauptstadt Hannover und dem Verein Linden 07, auf dessen Gelände der Halfcourt realisiert wird, sowie dem Verein VIA Linden,</w:t>
      </w:r>
      <w:r w:rsidR="006F4B8F">
        <w:t xml:space="preserve"> </w:t>
      </w:r>
      <w:r w:rsidR="006F4B8F" w:rsidRPr="006F4B8F">
        <w:t>Serve the City Hannover e.V.</w:t>
      </w:r>
      <w:r w:rsidR="006F4B8F">
        <w:t>,</w:t>
      </w:r>
      <w:r>
        <w:t xml:space="preserve"> Hanova und dem Projekt BasKIDball.</w:t>
      </w:r>
    </w:p>
    <w:p w14:paraId="5E927682" w14:textId="3CB85581" w:rsidR="004F5328" w:rsidRDefault="004F5328" w:rsidP="004F5328">
      <w:pPr>
        <w:pStyle w:val="03-Text"/>
      </w:pPr>
      <w:r>
        <w:t>Das Projekt BasKIDball hat es sich auf die Fahnen geschrieben, Grenzen mithilfe des Sports zu überwinden und mit Basketball</w:t>
      </w:r>
      <w:r w:rsidR="00C661BC">
        <w:t>p</w:t>
      </w:r>
      <w:r>
        <w:t>lätzen in ganz Deutschland Orte zu schaffen, an denen junge Menschen egal welchen Alters, welcher Herkunft oder von welcher Schule kommend gemeinsam trainieren können. BasKIDball steht für Werte wie Teamgeist und Vertrauen, Gesundheit und Fairness – der soziale Charakter nimmt eine zentrale Rolle ein. Diesen Ansatz möchte Continental mithilfe der Pflasterstein-Spende aus Extreme</w:t>
      </w:r>
      <w:r w:rsidR="00546D89">
        <w:t xml:space="preserve"> </w:t>
      </w:r>
      <w:r>
        <w:t>E-Reifen unterstützen.</w:t>
      </w:r>
    </w:p>
    <w:p w14:paraId="090A6299" w14:textId="1D6146C9" w:rsidR="002C36B2" w:rsidRPr="002C36B2" w:rsidRDefault="002C36B2" w:rsidP="002C36B2">
      <w:pPr>
        <w:rPr>
          <w:lang w:eastAsia="de-DE"/>
        </w:rPr>
      </w:pPr>
      <w:r>
        <w:lastRenderedPageBreak/>
        <w:t xml:space="preserve">„Wir als Verein von Serve the City sind sehr stolz darauf, so ein Projekt realisieren zu können. Unser Verein setzt sich dafür ein, Hannover lebens- und liebenswerter zu machen. Dafür richten wir einen Blick darauf, wo Bedarf ist, und bringen dann Unternehmen und Vereine zusammen,“ sagt </w:t>
      </w:r>
      <w:r w:rsidRPr="002C36B2">
        <w:t xml:space="preserve">Stefan Rose, Geschäftsführer Serve the City Hannover e.V., dem Kooperationspartner des Projekts </w:t>
      </w:r>
      <w:r>
        <w:t>BasKIDball.</w:t>
      </w:r>
    </w:p>
    <w:p w14:paraId="133BBFE2" w14:textId="06B4F9D4" w:rsidR="00785A4B" w:rsidRDefault="00785A4B" w:rsidP="00785A4B">
      <w:pPr>
        <w:rPr>
          <w:rFonts w:asciiTheme="minorHAnsi" w:hAnsiTheme="minorHAnsi"/>
        </w:rPr>
      </w:pPr>
      <w:r>
        <w:t>„Wir freuen uns sehr über diese vielschichtige Kooperation. Darin steckt im Grunde das Beste, was man sich als Sportverwaltung wünschen kann: Verein, Stadtteilarbeit und Weltkonzern arbeiten hier gemeinsam zusammen, um eine Sportart zu realisieren, die stark im Kommen ist und nachgefragt wird. Dass es gerade hier in Linden realisiert wird, ist einfach hervorragend</w:t>
      </w:r>
      <w:r w:rsidR="00C661BC">
        <w:t>,</w:t>
      </w:r>
      <w:r>
        <w:t xml:space="preserve"> und wir freuen uns sehr darüber, das unterstützen zu können“, sagt </w:t>
      </w:r>
      <w:r w:rsidRPr="00785A4B">
        <w:t>Ralf Sonnenberg</w:t>
      </w:r>
      <w:r>
        <w:t xml:space="preserve">, </w:t>
      </w:r>
      <w:r w:rsidRPr="00785A4B">
        <w:t>Leit</w:t>
      </w:r>
      <w:r>
        <w:t>er</w:t>
      </w:r>
      <w:r w:rsidRPr="00785A4B">
        <w:t xml:space="preserve"> Fachbereich Sport, Bäder</w:t>
      </w:r>
      <w:r>
        <w:t xml:space="preserve"> und</w:t>
      </w:r>
      <w:r w:rsidRPr="00785A4B">
        <w:t xml:space="preserve"> Eventmanagement </w:t>
      </w:r>
      <w:r>
        <w:t>der</w:t>
      </w:r>
      <w:r w:rsidRPr="00785A4B">
        <w:t xml:space="preserve"> Stadt Hannover</w:t>
      </w:r>
      <w:r>
        <w:t>.</w:t>
      </w:r>
    </w:p>
    <w:p w14:paraId="7DCEE738" w14:textId="027FACB8" w:rsidR="004F5328" w:rsidRDefault="004F5328" w:rsidP="004F5328">
      <w:pPr>
        <w:pStyle w:val="03-Text"/>
      </w:pPr>
      <w:r>
        <w:t>Extreme E ist eine Offroad-Rennserie, die mit elektrisch betriebenen Rennen unter extremen Bedingungen nicht nur spannenden Sport liefern, sondern auch auf die klimatischen Herausforderungen auf der ganzen Welt hinweisen möchte.</w:t>
      </w:r>
      <w:r w:rsidR="00F274A8">
        <w:t xml:space="preserve"> </w:t>
      </w:r>
      <w:r>
        <w:t xml:space="preserve">Die erste </w:t>
      </w:r>
      <w:r w:rsidR="007A6506">
        <w:t>Saison</w:t>
      </w:r>
      <w:r>
        <w:t xml:space="preserve"> fand 2021 statt, das Finale der aktuell laufenden </w:t>
      </w:r>
      <w:r w:rsidR="007A6506">
        <w:t>Saison</w:t>
      </w:r>
      <w:r>
        <w:t xml:space="preserve"> 2 folgt am 26. und 27. November. </w:t>
      </w:r>
      <w:r w:rsidR="002C75C1">
        <w:t xml:space="preserve">Am 11. März 2023 startet </w:t>
      </w:r>
      <w:r>
        <w:t xml:space="preserve">die dritte </w:t>
      </w:r>
      <w:r w:rsidR="00347010">
        <w:t>Saison in Saudi-Arabien</w:t>
      </w:r>
      <w:r>
        <w:t xml:space="preserve">. Continental fungiert bei Extreme E als Gründungspartner, Premium-Sponsor sowie Entwickler und Lieferant des innovativen CrossContact-Rennreifens, der gleichermaßen für Herausforderungen in der Wüste, auf Schnee oder auf Geröll ausgelegt ist. Nach dem Abschluss der ersten </w:t>
      </w:r>
      <w:r w:rsidR="00347010">
        <w:t xml:space="preserve">Saison </w:t>
      </w:r>
      <w:r>
        <w:t xml:space="preserve">werden die eingesetzten Reifen nun ihren nächsten Zweck erfüllen: </w:t>
      </w:r>
      <w:r w:rsidR="00546D89">
        <w:t xml:space="preserve">als </w:t>
      </w:r>
      <w:r>
        <w:t xml:space="preserve">Basketballplatz für den Stadtteil </w:t>
      </w:r>
      <w:r w:rsidR="005358A0">
        <w:t>Hannover-</w:t>
      </w:r>
      <w:r>
        <w:t>Linden.</w:t>
      </w:r>
    </w:p>
    <w:bookmarkEnd w:id="0"/>
    <w:p w14:paraId="51BE41E9" w14:textId="01978755" w:rsidR="00245EA7" w:rsidRPr="00FC23FB" w:rsidRDefault="00245EA7" w:rsidP="00FC23FB">
      <w:pPr>
        <w:pStyle w:val="05-Boilerplate"/>
      </w:pPr>
      <w:r w:rsidRPr="00FC23FB">
        <w:rPr>
          <w:rStyle w:val="normaltextrun"/>
          <w:b/>
          <w:bCs/>
        </w:rPr>
        <w:t>Continental</w:t>
      </w:r>
      <w:r w:rsidRPr="00FC23FB">
        <w:rPr>
          <w:rStyle w:val="normaltextrun"/>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w:t>
      </w:r>
      <w:r w:rsidR="00390D21" w:rsidRPr="00FC23FB">
        <w:rPr>
          <w:rStyle w:val="normaltextrun"/>
        </w:rPr>
        <w:t>a</w:t>
      </w:r>
      <w:r w:rsidRPr="00FC23FB">
        <w:rPr>
          <w:rStyle w:val="normaltextrun"/>
        </w:rPr>
        <w:t>tz von 33,8 Milliarden Euro und beschäftigt aktuell mehr als 190.000 Mitarbeiterinnen und Mitarbeiter in 58 Ländern und Märkten. Am 8. Oktober 2021 hat das Unternehmen sein 150-jähriges Jubiläum gefeiert.</w:t>
      </w:r>
      <w:r w:rsidRPr="00FC23FB">
        <w:rPr>
          <w:rStyle w:val="eop"/>
        </w:rPr>
        <w:t> </w:t>
      </w:r>
    </w:p>
    <w:p w14:paraId="38F7C0CD" w14:textId="3340B51B" w:rsidR="00245EA7" w:rsidRDefault="00245EA7" w:rsidP="00FC23FB">
      <w:pPr>
        <w:pStyle w:val="05-Boilerplate"/>
        <w:rPr>
          <w:rStyle w:val="eop"/>
        </w:rPr>
      </w:pPr>
      <w:r w:rsidRPr="00FC23FB">
        <w:rPr>
          <w:rStyle w:val="normaltextrun"/>
        </w:rPr>
        <w:t xml:space="preserve">Der </w:t>
      </w:r>
      <w:r w:rsidRPr="00FC23FB">
        <w:rPr>
          <w:rStyle w:val="normaltextrun"/>
          <w:b/>
          <w:bCs/>
        </w:rPr>
        <w:t>Unternehmensbereich Tires</w:t>
      </w:r>
      <w:r w:rsidRPr="00FC23FB">
        <w:rPr>
          <w:rStyle w:val="normaltextrun"/>
        </w:rPr>
        <w:t xml:space="preserve">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FC23FB">
        <w:rPr>
          <w:rStyle w:val="eop"/>
        </w:rPr>
        <w:t> </w:t>
      </w:r>
    </w:p>
    <w:p w14:paraId="5470A779" w14:textId="77777777" w:rsidR="00C02C57" w:rsidRPr="00FC23FB" w:rsidRDefault="00C02C57" w:rsidP="00FC23FB">
      <w:pPr>
        <w:pStyle w:val="05-Boilerplate"/>
      </w:pPr>
    </w:p>
    <w:p w14:paraId="2378D823" w14:textId="5B3C0A63" w:rsidR="00B54BA4" w:rsidRDefault="005F042A" w:rsidP="00B54BA4">
      <w:pPr>
        <w:pStyle w:val="08-SubheadContact"/>
        <w:ind w:left="708" w:hanging="708"/>
      </w:pPr>
      <w:r>
        <w:lastRenderedPageBreak/>
        <w:t xml:space="preserve">Kontakt für Journalisten </w:t>
      </w:r>
    </w:p>
    <w:p w14:paraId="6E0874D4" w14:textId="77777777" w:rsidR="009C40BB" w:rsidRDefault="006316C0" w:rsidP="009C40BB">
      <w:pPr>
        <w:pStyle w:val="11-Contact-Line"/>
      </w:pPr>
      <w:r>
        <w:rPr>
          <w:noProof/>
        </w:rPr>
        <w:pict w14:anchorId="2A5D9E21">
          <v:rect id="_x0000_i1025" alt="" style="width:481.85pt;height:1pt;mso-width-percent:0;mso-height-percent:0;mso-width-percent:0;mso-height-percent:0" o:hralign="center" o:hrstd="t" o:hrnoshade="t" o:hr="t" fillcolor="black" stroked="f"/>
        </w:pict>
      </w:r>
    </w:p>
    <w:p w14:paraId="258175E5" w14:textId="77777777" w:rsidR="00245EA7" w:rsidRDefault="00245EA7" w:rsidP="00245EA7">
      <w:pPr>
        <w:pStyle w:val="11-Contact-Line"/>
        <w:rPr>
          <w:b w:val="0"/>
        </w:rPr>
      </w:pPr>
      <w:bookmarkStart w:id="1" w:name="_Hlk2676672"/>
      <w:r>
        <w:rPr>
          <w:b w:val="0"/>
          <w:bCs/>
        </w:rPr>
        <w:t>Continental Presse Tires EMEA</w:t>
      </w:r>
    </w:p>
    <w:p w14:paraId="7294AAC1" w14:textId="77777777" w:rsidR="00245EA7" w:rsidRDefault="00245EA7" w:rsidP="00245EA7">
      <w:pPr>
        <w:pStyle w:val="11-Contact-Line"/>
        <w:rPr>
          <w:b w:val="0"/>
          <w:bCs/>
        </w:rPr>
      </w:pPr>
      <w:r>
        <w:rPr>
          <w:b w:val="0"/>
          <w:bCs/>
        </w:rPr>
        <w:t>Continental Reifen Deutschland GmbH</w:t>
      </w:r>
    </w:p>
    <w:p w14:paraId="4C67A2C7" w14:textId="77777777" w:rsidR="00245EA7" w:rsidRDefault="00245EA7" w:rsidP="00245EA7">
      <w:pPr>
        <w:pStyle w:val="11-Contact-Line"/>
        <w:rPr>
          <w:bCs/>
        </w:rPr>
      </w:pPr>
      <w:r>
        <w:rPr>
          <w:b w:val="0"/>
          <w:bCs/>
        </w:rPr>
        <w:t xml:space="preserve">E-Mail: </w:t>
      </w:r>
      <w:hyperlink r:id="rId12" w:history="1">
        <w:r w:rsidRPr="00F274A8">
          <w:rPr>
            <w:rStyle w:val="Hyperlink"/>
            <w:b w:val="0"/>
            <w:bCs/>
            <w:color w:val="auto"/>
            <w:u w:val="none"/>
          </w:rPr>
          <w:t>Press.tires.emea@conti.de</w:t>
        </w:r>
      </w:hyperlink>
      <w:r>
        <w:t xml:space="preserve"> </w:t>
      </w:r>
    </w:p>
    <w:bookmarkEnd w:id="1"/>
    <w:p w14:paraId="3DE4CCF7" w14:textId="77777777" w:rsidR="009C40BB" w:rsidRDefault="006316C0" w:rsidP="009C40BB">
      <w:pPr>
        <w:pStyle w:val="11-Contact-Line"/>
        <w:sectPr w:rsidR="009C40BB" w:rsidSect="003F6E92">
          <w:headerReference w:type="default" r:id="rId13"/>
          <w:footerReference w:type="even" r:id="rId14"/>
          <w:footerReference w:type="default" r:id="rId15"/>
          <w:headerReference w:type="first" r:id="rId16"/>
          <w:footerReference w:type="first" r:id="rId17"/>
          <w:type w:val="continuous"/>
          <w:pgSz w:w="11906" w:h="16838" w:code="9"/>
          <w:pgMar w:top="2835" w:right="851" w:bottom="1134" w:left="1418" w:header="709" w:footer="454" w:gutter="0"/>
          <w:cols w:space="720"/>
          <w:docGrid w:linePitch="299"/>
        </w:sectPr>
      </w:pPr>
      <w:r>
        <w:rPr>
          <w:noProof/>
        </w:rPr>
        <w:pict w14:anchorId="3DB955F5">
          <v:rect id="_x0000_i1026" alt="" style="width:481.85pt;height:1pt;mso-width-percent:0;mso-height-percent:0;mso-width-percent:0;mso-height-percent:0" o:hralign="center" o:hrstd="t" o:hrnoshade="t" o:hr="t" fillcolor="black" stroked="f"/>
        </w:pict>
      </w:r>
    </w:p>
    <w:p w14:paraId="4D76BACE" w14:textId="6E405DB8" w:rsidR="009C40BB" w:rsidRPr="003E1BE5" w:rsidRDefault="00207863" w:rsidP="00575716">
      <w:pPr>
        <w:pStyle w:val="06-Contact"/>
      </w:pPr>
      <w:r w:rsidRPr="00575716">
        <w:rPr>
          <w:b/>
        </w:rPr>
        <w:t>Presseportal</w:t>
      </w:r>
      <w:r w:rsidR="00575716">
        <w:rPr>
          <w:b/>
        </w:rPr>
        <w:t>:</w:t>
      </w:r>
      <w:r w:rsidR="00E40548" w:rsidRPr="00840836">
        <w:rPr>
          <w:b/>
        </w:rPr>
        <w:tab/>
      </w:r>
      <w:hyperlink r:id="rId18" w:history="1">
        <w:r w:rsidR="00F52C03" w:rsidRPr="007311F0">
          <w:rPr>
            <w:rStyle w:val="Hyperlink"/>
          </w:rPr>
          <w:t>www.continental-presse.de</w:t>
        </w:r>
      </w:hyperlink>
      <w:r w:rsidR="00F52C03">
        <w:t xml:space="preserve"> </w:t>
      </w:r>
    </w:p>
    <w:p w14:paraId="52A69CC2" w14:textId="1272DBC9" w:rsidR="003B02BB" w:rsidRPr="003E1BE5" w:rsidRDefault="001B5139" w:rsidP="00245EA7">
      <w:pPr>
        <w:pStyle w:val="06-Contact"/>
        <w:rPr>
          <w:b/>
        </w:rPr>
      </w:pPr>
      <w:r w:rsidRPr="003E1BE5">
        <w:rPr>
          <w:b/>
          <w:bCs/>
        </w:rPr>
        <w:t>Mediathek</w:t>
      </w:r>
      <w:r w:rsidR="00840836" w:rsidRPr="003E1BE5">
        <w:rPr>
          <w:b/>
          <w:bCs/>
        </w:rPr>
        <w:t>:</w:t>
      </w:r>
      <w:r w:rsidR="00840836" w:rsidRPr="003E1BE5">
        <w:rPr>
          <w:b/>
          <w:bCs/>
        </w:rPr>
        <w:tab/>
      </w:r>
      <w:hyperlink r:id="rId19" w:history="1">
        <w:r w:rsidR="00F52C03" w:rsidRPr="007311F0">
          <w:rPr>
            <w:rStyle w:val="Hyperlink"/>
          </w:rPr>
          <w:t>www.continental.de/mediathek</w:t>
        </w:r>
      </w:hyperlink>
      <w:r w:rsidR="00F52C03">
        <w:t xml:space="preserve"> </w:t>
      </w:r>
    </w:p>
    <w:sectPr w:rsidR="003B02BB" w:rsidRPr="003E1BE5"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5987B" w14:textId="77777777" w:rsidR="006316C0" w:rsidRDefault="006316C0">
      <w:pPr>
        <w:spacing w:after="0" w:line="240" w:lineRule="auto"/>
      </w:pPr>
      <w:r>
        <w:separator/>
      </w:r>
    </w:p>
  </w:endnote>
  <w:endnote w:type="continuationSeparator" w:id="0">
    <w:p w14:paraId="601EE0B7" w14:textId="77777777" w:rsidR="006316C0" w:rsidRDefault="006316C0">
      <w:pPr>
        <w:spacing w:after="0" w:line="240" w:lineRule="auto"/>
      </w:pPr>
      <w:r>
        <w:continuationSeparator/>
      </w:r>
    </w:p>
  </w:endnote>
  <w:endnote w:type="continuationNotice" w:id="1">
    <w:p w14:paraId="5AEC9939" w14:textId="77777777" w:rsidR="006316C0" w:rsidRDefault="006316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0381" w14:textId="34582369" w:rsidR="00197286" w:rsidRDefault="00C83973">
    <w:pPr>
      <w:pStyle w:val="Fuzeile"/>
    </w:pPr>
    <w:r>
      <w:rPr>
        <w:noProof/>
      </w:rPr>
      <mc:AlternateContent>
        <mc:Choice Requires="wps">
          <w:drawing>
            <wp:anchor distT="0" distB="0" distL="0" distR="0" simplePos="0" relativeHeight="251660295" behindDoc="0" locked="0" layoutInCell="1" allowOverlap="1" wp14:anchorId="34533B4D" wp14:editId="365B85C6">
              <wp:simplePos x="635" y="635"/>
              <wp:positionH relativeFrom="column">
                <wp:align>center</wp:align>
              </wp:positionH>
              <wp:positionV relativeFrom="paragraph">
                <wp:posOffset>635</wp:posOffset>
              </wp:positionV>
              <wp:extent cx="443865" cy="443865"/>
              <wp:effectExtent l="0" t="0" r="3810" b="8890"/>
              <wp:wrapSquare wrapText="bothSides"/>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2C6C8A" w14:textId="294CACBF" w:rsidR="00C83973" w:rsidRPr="00C83973" w:rsidRDefault="00C83973">
                          <w:pPr>
                            <w:rPr>
                              <w:rFonts w:eastAsia="Arial" w:cs="Arial"/>
                              <w:noProof/>
                              <w:color w:val="000000"/>
                              <w:sz w:val="16"/>
                              <w:szCs w:val="16"/>
                            </w:rPr>
                          </w:pPr>
                          <w:r w:rsidRPr="00C83973">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533B4D" id="_x0000_t202" coordsize="21600,21600" o:spt="202" path="m,l,21600r21600,l21600,xe">
              <v:stroke joinstyle="miter"/>
              <v:path gradientshapeok="t" o:connecttype="rect"/>
            </v:shapetype>
            <v:shape id="Textfeld 5" o:spid="_x0000_s1027" type="#_x0000_t202" alt="Internal" style="position:absolute;margin-left:0;margin-top:.05pt;width:34.95pt;height:34.95pt;z-index:25166029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E2C6C8A" w14:textId="294CACBF" w:rsidR="00C83973" w:rsidRPr="00C83973" w:rsidRDefault="00C83973">
                    <w:pPr>
                      <w:rPr>
                        <w:rFonts w:eastAsia="Arial" w:cs="Arial"/>
                        <w:noProof/>
                        <w:color w:val="000000"/>
                        <w:sz w:val="16"/>
                        <w:szCs w:val="16"/>
                      </w:rPr>
                    </w:pPr>
                    <w:r w:rsidRPr="00C83973">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5C00380B"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7" behindDoc="0" locked="0" layoutInCell="1" allowOverlap="1" wp14:anchorId="2CD30DBD" wp14:editId="0F72D4FE">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07BC14DE"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686D9C">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686D9C">
                            <w:rPr>
                              <w:noProof/>
                              <w:sz w:val="18"/>
                              <w:szCs w:val="18"/>
                            </w:rPr>
                            <w:t>3</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2A79C02C" w14:textId="07BC14DE"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686D9C">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686D9C">
                      <w:rPr>
                        <w:noProof/>
                        <w:sz w:val="18"/>
                        <w:szCs w:val="18"/>
                      </w:rPr>
                      <w:t>3</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066156A6" w:rsidR="009C40BB" w:rsidRPr="00245EA7" w:rsidRDefault="00E40548" w:rsidP="00E40548">
    <w:pPr>
      <w:pStyle w:val="09-Footer"/>
      <w:shd w:val="solid" w:color="FFFFFF" w:fill="auto"/>
      <w:rPr>
        <w:noProof/>
        <w:lang w:val="en-US"/>
      </w:rPr>
    </w:pPr>
    <w:r>
      <w:rPr>
        <w:noProof/>
      </w:rPr>
      <mc:AlternateContent>
        <mc:Choice Requires="wps">
          <w:drawing>
            <wp:anchor distT="4294967292" distB="4294967292" distL="114300" distR="114300" simplePos="0" relativeHeight="25165824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5B6971C"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00245EA7" w:rsidRPr="00245EA7">
      <w:rPr>
        <w:noProof/>
        <w:lang w:val="en-US"/>
      </w:rPr>
      <w:t>Continental Presse Tires EMEA, press.</w:t>
    </w:r>
    <w:r w:rsidR="00245EA7">
      <w:rPr>
        <w:noProof/>
        <w:lang w:val="en-US"/>
      </w:rPr>
      <w:t>tires.emea@conti.de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262B2093" w:rsidR="00E40548" w:rsidRDefault="00C83973" w:rsidP="00E40548">
    <w:pPr>
      <w:pStyle w:val="09-Footer"/>
      <w:shd w:val="solid" w:color="FFFFFF" w:fill="auto"/>
      <w:rPr>
        <w:noProof/>
      </w:rPr>
    </w:pPr>
    <w:r>
      <w:rPr>
        <w:noProof/>
      </w:rPr>
      <mc:AlternateContent>
        <mc:Choice Requires="wps">
          <w:drawing>
            <wp:anchor distT="0" distB="0" distL="0" distR="0" simplePos="0" relativeHeight="251659271" behindDoc="0" locked="0" layoutInCell="1" allowOverlap="1" wp14:anchorId="5F8D5B7A" wp14:editId="0C62B059">
              <wp:simplePos x="635" y="635"/>
              <wp:positionH relativeFrom="column">
                <wp:align>center</wp:align>
              </wp:positionH>
              <wp:positionV relativeFrom="paragraph">
                <wp:posOffset>635</wp:posOffset>
              </wp:positionV>
              <wp:extent cx="443865" cy="443865"/>
              <wp:effectExtent l="0" t="0" r="3810" b="8890"/>
              <wp:wrapSquare wrapText="bothSides"/>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FB53A8" w14:textId="30C54B9E" w:rsidR="00C83973" w:rsidRPr="00C83973" w:rsidRDefault="00C83973">
                          <w:pPr>
                            <w:rPr>
                              <w:rFonts w:eastAsia="Arial" w:cs="Arial"/>
                              <w:noProof/>
                              <w:color w:val="000000"/>
                              <w:sz w:val="16"/>
                              <w:szCs w:val="16"/>
                            </w:rPr>
                          </w:pPr>
                          <w:r w:rsidRPr="00C83973">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8D5B7A" id="_x0000_t202" coordsize="21600,21600" o:spt="202" path="m,l,21600r21600,l21600,xe">
              <v:stroke joinstyle="miter"/>
              <v:path gradientshapeok="t" o:connecttype="rect"/>
            </v:shapetype>
            <v:shape id="Textfeld 4" o:spid="_x0000_s1030" type="#_x0000_t202" alt="Internal" style="position:absolute;margin-left:0;margin-top:.05pt;width:34.95pt;height:34.95pt;z-index:25165927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5CFB53A8" w14:textId="30C54B9E" w:rsidR="00C83973" w:rsidRPr="00C83973" w:rsidRDefault="00C83973">
                    <w:pPr>
                      <w:rPr>
                        <w:rFonts w:eastAsia="Arial" w:cs="Arial"/>
                        <w:noProof/>
                        <w:color w:val="000000"/>
                        <w:sz w:val="16"/>
                        <w:szCs w:val="16"/>
                      </w:rPr>
                    </w:pPr>
                    <w:r w:rsidRPr="00C83973">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064827CA"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CD3233">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D3233">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CD3233"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D3233">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CD3233">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CD3233" w:rsidRPr="00213B9A">
                            <w:rPr>
                              <w:rFonts w:cs="Arial"/>
                              <w:noProof/>
                              <w:sz w:val="18"/>
                              <w:lang w:val="en-US"/>
                            </w:rPr>
                            <w:t>.../</w:t>
                          </w:r>
                          <w:r w:rsidR="00CD3233">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1"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43F30A98" w14:textId="064827CA"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CD3233">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D3233">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CD3233"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D3233">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CD3233">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CD3233" w:rsidRPr="00213B9A">
                      <w:rPr>
                        <w:rFonts w:cs="Arial"/>
                        <w:noProof/>
                        <w:sz w:val="18"/>
                        <w:lang w:val="en-US"/>
                      </w:rPr>
                      <w:t>.../</w:t>
                    </w:r>
                    <w:r w:rsidR="00CD3233">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4C848CF"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00B4" w14:textId="77777777" w:rsidR="006316C0" w:rsidRDefault="006316C0">
      <w:pPr>
        <w:spacing w:after="0" w:line="240" w:lineRule="auto"/>
      </w:pPr>
      <w:r>
        <w:separator/>
      </w:r>
    </w:p>
  </w:footnote>
  <w:footnote w:type="continuationSeparator" w:id="0">
    <w:p w14:paraId="0D207CC4" w14:textId="77777777" w:rsidR="006316C0" w:rsidRDefault="006316C0">
      <w:pPr>
        <w:spacing w:after="0" w:line="240" w:lineRule="auto"/>
      </w:pPr>
      <w:r>
        <w:continuationSeparator/>
      </w:r>
    </w:p>
  </w:footnote>
  <w:footnote w:type="continuationNotice" w:id="1">
    <w:p w14:paraId="081FD441" w14:textId="77777777" w:rsidR="006316C0" w:rsidRDefault="006316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22"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EDDAE5D"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6CCDF1F5"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CD3233" w:rsidRPr="00213B9A">
                            <w:rPr>
                              <w:rFonts w:cs="Arial"/>
                              <w:noProof/>
                              <w:sz w:val="18"/>
                              <w:lang w:val="en-US"/>
                            </w:rPr>
                            <w:t xml:space="preserve">- </w:t>
                          </w:r>
                          <w:r w:rsidR="00CD3233">
                            <w:rPr>
                              <w:rFonts w:cs="Arial"/>
                              <w:noProof/>
                              <w:sz w:val="18"/>
                              <w:lang w:val="en-US"/>
                            </w:rPr>
                            <w:t>2</w:t>
                          </w:r>
                          <w:r w:rsidR="00CD3233"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gq/A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2W5XK+XC0oExmbL1Xo+lODVc7bzIX6WYEjaMOpxqBmdH+9DTN3w6vmXVMzCndI6D1Zb0jG6&#10;XswWOeEiYlRE32llGF2V6RuckEh+snVOjlzpYY8FtB1ZJ6ID5djveqJqRt+n3CTCDuoTyuBhsBk+&#10;C9y04P9Q0qHFGA2/D9xLSvQXi1Kup/N58mQ+zBcfZnjwl5HdZYRbgVCMRkqG7U3MPh4oX6Pkjcpq&#10;vHQytozWySKNNk/evDznv14e4/YJ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oKIKvwBAADUAwAADgAAAAAAAAAAAAAAAAAu&#10;AgAAZHJzL2Uyb0RvYy54bWxQSwECLQAUAAYACAAAACEAQEvk8NsAAAAIAQAADwAAAAAAAAAAAAAA&#10;AABWBAAAZHJzL2Rvd25yZXYueG1sUEsFBgAAAAAEAAQA8wAAAF4FAAAAAA==&#10;" filled="f" stroked="f">
              <v:textbox>
                <w:txbxContent>
                  <w:p w14:paraId="45940F36" w14:textId="6CCDF1F5"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CD3233" w:rsidRPr="00213B9A">
                      <w:rPr>
                        <w:rFonts w:cs="Arial"/>
                        <w:noProof/>
                        <w:sz w:val="18"/>
                        <w:lang w:val="en-US"/>
                      </w:rPr>
                      <w:t xml:space="preserve">- </w:t>
                    </w:r>
                    <w:r w:rsidR="00CD3233">
                      <w:rPr>
                        <w:rFonts w:cs="Arial"/>
                        <w:noProof/>
                        <w:sz w:val="18"/>
                        <w:lang w:val="en-US"/>
                      </w:rPr>
                      <w:t>2</w:t>
                    </w:r>
                    <w:r w:rsidR="00CD3233"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5C00"/>
    <w:multiLevelType w:val="hybridMultilevel"/>
    <w:tmpl w:val="FF24C23E"/>
    <w:numStyleLink w:val="ImportedStyle1"/>
  </w:abstractNum>
  <w:abstractNum w:abstractNumId="1" w15:restartNumberingAfterBreak="0">
    <w:nsid w:val="35B635CB"/>
    <w:multiLevelType w:val="hybridMultilevel"/>
    <w:tmpl w:val="FF24C23E"/>
    <w:numStyleLink w:val="ImportedStyle1"/>
  </w:abstractNum>
  <w:abstractNum w:abstractNumId="2" w15:restartNumberingAfterBreak="0">
    <w:nsid w:val="44A11A6A"/>
    <w:multiLevelType w:val="hybridMultilevel"/>
    <w:tmpl w:val="153857EC"/>
    <w:lvl w:ilvl="0" w:tplc="851CE4DC">
      <w:start w:val="1"/>
      <w:numFmt w:val="bullet"/>
      <w:pStyle w:val="02-Bullet"/>
      <w:lvlText w:val=""/>
      <w:lvlJc w:val="left"/>
      <w:pPr>
        <w:ind w:left="574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F126F1"/>
    <w:multiLevelType w:val="hybridMultilevel"/>
    <w:tmpl w:val="0C128FD0"/>
    <w:lvl w:ilvl="0" w:tplc="3544F3A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A5FB5"/>
    <w:multiLevelType w:val="hybridMultilevel"/>
    <w:tmpl w:val="FF24C23E"/>
    <w:styleLink w:val="ImportedStyle1"/>
    <w:lvl w:ilvl="0" w:tplc="705E51BC">
      <w:start w:val="1"/>
      <w:numFmt w:val="bullet"/>
      <w:lvlText w:val="·"/>
      <w:lvlJc w:val="left"/>
      <w:pPr>
        <w:ind w:left="34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3461F2">
      <w:start w:val="1"/>
      <w:numFmt w:val="bullet"/>
      <w:lvlText w:val="o"/>
      <w:lvlJc w:val="left"/>
      <w:pPr>
        <w:ind w:left="106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F2E394">
      <w:start w:val="1"/>
      <w:numFmt w:val="bullet"/>
      <w:lvlText w:val="▪"/>
      <w:lvlJc w:val="left"/>
      <w:pPr>
        <w:ind w:left="178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6C22FA">
      <w:start w:val="1"/>
      <w:numFmt w:val="bullet"/>
      <w:lvlText w:val="·"/>
      <w:lvlJc w:val="left"/>
      <w:pPr>
        <w:ind w:left="250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900E78">
      <w:start w:val="1"/>
      <w:numFmt w:val="bullet"/>
      <w:lvlText w:val="o"/>
      <w:lvlJc w:val="left"/>
      <w:pPr>
        <w:ind w:left="322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408842">
      <w:start w:val="1"/>
      <w:numFmt w:val="bullet"/>
      <w:lvlText w:val="▪"/>
      <w:lvlJc w:val="left"/>
      <w:pPr>
        <w:ind w:left="39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1AE998">
      <w:start w:val="1"/>
      <w:numFmt w:val="bullet"/>
      <w:lvlText w:val="·"/>
      <w:lvlJc w:val="left"/>
      <w:pPr>
        <w:ind w:left="466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067A8A">
      <w:start w:val="1"/>
      <w:numFmt w:val="bullet"/>
      <w:lvlText w:val="o"/>
      <w:lvlJc w:val="left"/>
      <w:pPr>
        <w:ind w:left="538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000F30">
      <w:start w:val="1"/>
      <w:numFmt w:val="bullet"/>
      <w:lvlText w:val="▪"/>
      <w:lvlJc w:val="left"/>
      <w:pPr>
        <w:ind w:left="610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7"/>
  </w:num>
  <w:num w:numId="7">
    <w:abstractNumId w:val="2"/>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51C1"/>
    <w:rsid w:val="00010A2B"/>
    <w:rsid w:val="000167A1"/>
    <w:rsid w:val="00020DD5"/>
    <w:rsid w:val="000219AF"/>
    <w:rsid w:val="00025602"/>
    <w:rsid w:val="00037E10"/>
    <w:rsid w:val="00044E10"/>
    <w:rsid w:val="000511E4"/>
    <w:rsid w:val="0006266C"/>
    <w:rsid w:val="0006310A"/>
    <w:rsid w:val="00063E41"/>
    <w:rsid w:val="00071F22"/>
    <w:rsid w:val="00080675"/>
    <w:rsid w:val="00095547"/>
    <w:rsid w:val="000B3835"/>
    <w:rsid w:val="000B7DCC"/>
    <w:rsid w:val="000C0C39"/>
    <w:rsid w:val="000C49D9"/>
    <w:rsid w:val="000E43A7"/>
    <w:rsid w:val="000E55E3"/>
    <w:rsid w:val="000E5FCA"/>
    <w:rsid w:val="001273AE"/>
    <w:rsid w:val="00130DED"/>
    <w:rsid w:val="001311AD"/>
    <w:rsid w:val="001344E7"/>
    <w:rsid w:val="00136CCB"/>
    <w:rsid w:val="001442AD"/>
    <w:rsid w:val="00167C59"/>
    <w:rsid w:val="00170C7E"/>
    <w:rsid w:val="00176986"/>
    <w:rsid w:val="001822E1"/>
    <w:rsid w:val="00186BAA"/>
    <w:rsid w:val="0019069A"/>
    <w:rsid w:val="0019701F"/>
    <w:rsid w:val="00197286"/>
    <w:rsid w:val="001B0AD5"/>
    <w:rsid w:val="001B5139"/>
    <w:rsid w:val="001B6098"/>
    <w:rsid w:val="001B631B"/>
    <w:rsid w:val="001C10FF"/>
    <w:rsid w:val="001C2873"/>
    <w:rsid w:val="001C3558"/>
    <w:rsid w:val="001C62C5"/>
    <w:rsid w:val="001D3F0D"/>
    <w:rsid w:val="001D4571"/>
    <w:rsid w:val="001D7C3B"/>
    <w:rsid w:val="001E680B"/>
    <w:rsid w:val="001F4E5F"/>
    <w:rsid w:val="00207863"/>
    <w:rsid w:val="002126BA"/>
    <w:rsid w:val="00213B9A"/>
    <w:rsid w:val="002168E4"/>
    <w:rsid w:val="002268A2"/>
    <w:rsid w:val="0023200D"/>
    <w:rsid w:val="00236446"/>
    <w:rsid w:val="002418E5"/>
    <w:rsid w:val="00245363"/>
    <w:rsid w:val="00245EA7"/>
    <w:rsid w:val="0025357A"/>
    <w:rsid w:val="00256334"/>
    <w:rsid w:val="00256B14"/>
    <w:rsid w:val="002679C1"/>
    <w:rsid w:val="002831C6"/>
    <w:rsid w:val="00283B9B"/>
    <w:rsid w:val="00286958"/>
    <w:rsid w:val="00293AF7"/>
    <w:rsid w:val="0029431F"/>
    <w:rsid w:val="00295D87"/>
    <w:rsid w:val="0029667F"/>
    <w:rsid w:val="002A590C"/>
    <w:rsid w:val="002B7D65"/>
    <w:rsid w:val="002B7F67"/>
    <w:rsid w:val="002C0612"/>
    <w:rsid w:val="002C36B2"/>
    <w:rsid w:val="002C75C1"/>
    <w:rsid w:val="002D2D38"/>
    <w:rsid w:val="002D3160"/>
    <w:rsid w:val="002E3FF8"/>
    <w:rsid w:val="002E51AF"/>
    <w:rsid w:val="002E75F2"/>
    <w:rsid w:val="002E7B2F"/>
    <w:rsid w:val="002F118D"/>
    <w:rsid w:val="002F4AB6"/>
    <w:rsid w:val="00301667"/>
    <w:rsid w:val="00310D89"/>
    <w:rsid w:val="00312A18"/>
    <w:rsid w:val="00315CE5"/>
    <w:rsid w:val="0031750E"/>
    <w:rsid w:val="00322B9C"/>
    <w:rsid w:val="00324C87"/>
    <w:rsid w:val="003261EF"/>
    <w:rsid w:val="0033393F"/>
    <w:rsid w:val="003342FF"/>
    <w:rsid w:val="003360CB"/>
    <w:rsid w:val="00347010"/>
    <w:rsid w:val="003528AE"/>
    <w:rsid w:val="003528D8"/>
    <w:rsid w:val="00356C7B"/>
    <w:rsid w:val="00374855"/>
    <w:rsid w:val="00386D43"/>
    <w:rsid w:val="00390D21"/>
    <w:rsid w:val="00391614"/>
    <w:rsid w:val="003936BE"/>
    <w:rsid w:val="003A0C3A"/>
    <w:rsid w:val="003A3AD6"/>
    <w:rsid w:val="003A62CF"/>
    <w:rsid w:val="003B02BB"/>
    <w:rsid w:val="003B5C9D"/>
    <w:rsid w:val="003C4539"/>
    <w:rsid w:val="003D5FC0"/>
    <w:rsid w:val="003E1BE5"/>
    <w:rsid w:val="003E27EF"/>
    <w:rsid w:val="003E4150"/>
    <w:rsid w:val="003E6652"/>
    <w:rsid w:val="003F116C"/>
    <w:rsid w:val="003F55AD"/>
    <w:rsid w:val="003F5CF9"/>
    <w:rsid w:val="003F6E92"/>
    <w:rsid w:val="00412D1A"/>
    <w:rsid w:val="00421CFF"/>
    <w:rsid w:val="00422C49"/>
    <w:rsid w:val="0042483D"/>
    <w:rsid w:val="00424C74"/>
    <w:rsid w:val="0043379F"/>
    <w:rsid w:val="00454464"/>
    <w:rsid w:val="00464FF3"/>
    <w:rsid w:val="004830E6"/>
    <w:rsid w:val="00490FFE"/>
    <w:rsid w:val="0049261B"/>
    <w:rsid w:val="0049432B"/>
    <w:rsid w:val="004A25DE"/>
    <w:rsid w:val="004B274F"/>
    <w:rsid w:val="004B3407"/>
    <w:rsid w:val="004B6236"/>
    <w:rsid w:val="004C6C5D"/>
    <w:rsid w:val="004E490D"/>
    <w:rsid w:val="004F19B5"/>
    <w:rsid w:val="004F5328"/>
    <w:rsid w:val="004F5C88"/>
    <w:rsid w:val="00505FB7"/>
    <w:rsid w:val="00506D8F"/>
    <w:rsid w:val="005119E3"/>
    <w:rsid w:val="00516051"/>
    <w:rsid w:val="00532581"/>
    <w:rsid w:val="005339D9"/>
    <w:rsid w:val="005355F0"/>
    <w:rsid w:val="005358A0"/>
    <w:rsid w:val="00546D89"/>
    <w:rsid w:val="00560280"/>
    <w:rsid w:val="00566097"/>
    <w:rsid w:val="00575716"/>
    <w:rsid w:val="0057633B"/>
    <w:rsid w:val="00587D8D"/>
    <w:rsid w:val="005954E5"/>
    <w:rsid w:val="005974EC"/>
    <w:rsid w:val="005A0BEB"/>
    <w:rsid w:val="005A5D8F"/>
    <w:rsid w:val="005B0094"/>
    <w:rsid w:val="005C2180"/>
    <w:rsid w:val="005C3AC9"/>
    <w:rsid w:val="005C5A2C"/>
    <w:rsid w:val="005E219F"/>
    <w:rsid w:val="005E47B2"/>
    <w:rsid w:val="005E7F23"/>
    <w:rsid w:val="005F042A"/>
    <w:rsid w:val="005F10CC"/>
    <w:rsid w:val="005F3393"/>
    <w:rsid w:val="005F39A3"/>
    <w:rsid w:val="005F6242"/>
    <w:rsid w:val="0061146E"/>
    <w:rsid w:val="00615782"/>
    <w:rsid w:val="00620C24"/>
    <w:rsid w:val="006260EA"/>
    <w:rsid w:val="00626911"/>
    <w:rsid w:val="006316C0"/>
    <w:rsid w:val="00632565"/>
    <w:rsid w:val="00633747"/>
    <w:rsid w:val="00635FE8"/>
    <w:rsid w:val="006464D2"/>
    <w:rsid w:val="006517D4"/>
    <w:rsid w:val="006543BD"/>
    <w:rsid w:val="0065597F"/>
    <w:rsid w:val="006767A5"/>
    <w:rsid w:val="00683F33"/>
    <w:rsid w:val="00685F12"/>
    <w:rsid w:val="00686135"/>
    <w:rsid w:val="00686D9C"/>
    <w:rsid w:val="006A4459"/>
    <w:rsid w:val="006A5D65"/>
    <w:rsid w:val="006B4E39"/>
    <w:rsid w:val="006B60EA"/>
    <w:rsid w:val="006C3DA8"/>
    <w:rsid w:val="006D05EA"/>
    <w:rsid w:val="006D6E5A"/>
    <w:rsid w:val="006D722C"/>
    <w:rsid w:val="006D7766"/>
    <w:rsid w:val="006E2958"/>
    <w:rsid w:val="006E36FF"/>
    <w:rsid w:val="006E4CD7"/>
    <w:rsid w:val="006E7FBE"/>
    <w:rsid w:val="006F0B98"/>
    <w:rsid w:val="006F4B8F"/>
    <w:rsid w:val="006F6958"/>
    <w:rsid w:val="0070535E"/>
    <w:rsid w:val="00712A6B"/>
    <w:rsid w:val="0071745B"/>
    <w:rsid w:val="00727BEF"/>
    <w:rsid w:val="007318FC"/>
    <w:rsid w:val="00733BAC"/>
    <w:rsid w:val="00736F32"/>
    <w:rsid w:val="00741021"/>
    <w:rsid w:val="007429C0"/>
    <w:rsid w:val="007442D3"/>
    <w:rsid w:val="00745F58"/>
    <w:rsid w:val="00746151"/>
    <w:rsid w:val="007462F1"/>
    <w:rsid w:val="00750152"/>
    <w:rsid w:val="00752E2F"/>
    <w:rsid w:val="00752F2D"/>
    <w:rsid w:val="00757D6D"/>
    <w:rsid w:val="00764FAF"/>
    <w:rsid w:val="00772BC0"/>
    <w:rsid w:val="00772FC3"/>
    <w:rsid w:val="00780A51"/>
    <w:rsid w:val="00782971"/>
    <w:rsid w:val="00785A4B"/>
    <w:rsid w:val="00790D69"/>
    <w:rsid w:val="00791F25"/>
    <w:rsid w:val="007A0040"/>
    <w:rsid w:val="007A0F4C"/>
    <w:rsid w:val="007A6506"/>
    <w:rsid w:val="007A72A5"/>
    <w:rsid w:val="007B4FA1"/>
    <w:rsid w:val="007B5E78"/>
    <w:rsid w:val="007C3044"/>
    <w:rsid w:val="007D1510"/>
    <w:rsid w:val="007E04B3"/>
    <w:rsid w:val="007E47F4"/>
    <w:rsid w:val="007E6A24"/>
    <w:rsid w:val="007F0EA9"/>
    <w:rsid w:val="007F2535"/>
    <w:rsid w:val="007F2BA0"/>
    <w:rsid w:val="007F794A"/>
    <w:rsid w:val="008002B1"/>
    <w:rsid w:val="00814C00"/>
    <w:rsid w:val="00827452"/>
    <w:rsid w:val="00827625"/>
    <w:rsid w:val="008341F7"/>
    <w:rsid w:val="00836C33"/>
    <w:rsid w:val="00840836"/>
    <w:rsid w:val="0084206E"/>
    <w:rsid w:val="008426A7"/>
    <w:rsid w:val="0085484C"/>
    <w:rsid w:val="008562CF"/>
    <w:rsid w:val="00863889"/>
    <w:rsid w:val="00865323"/>
    <w:rsid w:val="00870BA4"/>
    <w:rsid w:val="00874EF9"/>
    <w:rsid w:val="00884491"/>
    <w:rsid w:val="00884E21"/>
    <w:rsid w:val="0089134F"/>
    <w:rsid w:val="00891819"/>
    <w:rsid w:val="00891AFA"/>
    <w:rsid w:val="008A1BD9"/>
    <w:rsid w:val="008D6E01"/>
    <w:rsid w:val="008E412D"/>
    <w:rsid w:val="008E5C7F"/>
    <w:rsid w:val="00900D9B"/>
    <w:rsid w:val="00900F78"/>
    <w:rsid w:val="009029A2"/>
    <w:rsid w:val="00903AA9"/>
    <w:rsid w:val="00903D0C"/>
    <w:rsid w:val="00904737"/>
    <w:rsid w:val="00911061"/>
    <w:rsid w:val="009118D6"/>
    <w:rsid w:val="00916E6E"/>
    <w:rsid w:val="00917EA6"/>
    <w:rsid w:val="00933012"/>
    <w:rsid w:val="00940967"/>
    <w:rsid w:val="00940DEB"/>
    <w:rsid w:val="00940E3C"/>
    <w:rsid w:val="00946A50"/>
    <w:rsid w:val="009479C1"/>
    <w:rsid w:val="00950225"/>
    <w:rsid w:val="009530B8"/>
    <w:rsid w:val="0096426A"/>
    <w:rsid w:val="009671D3"/>
    <w:rsid w:val="009769D3"/>
    <w:rsid w:val="0098056C"/>
    <w:rsid w:val="009826BC"/>
    <w:rsid w:val="00983E88"/>
    <w:rsid w:val="00991C4F"/>
    <w:rsid w:val="00992BEE"/>
    <w:rsid w:val="00997279"/>
    <w:rsid w:val="00997AD5"/>
    <w:rsid w:val="009A07C9"/>
    <w:rsid w:val="009B5BA3"/>
    <w:rsid w:val="009C06E9"/>
    <w:rsid w:val="009C3DAD"/>
    <w:rsid w:val="009C40BB"/>
    <w:rsid w:val="009C6A14"/>
    <w:rsid w:val="009C7CEF"/>
    <w:rsid w:val="009D27B0"/>
    <w:rsid w:val="009D69ED"/>
    <w:rsid w:val="009E1D3D"/>
    <w:rsid w:val="009E2C11"/>
    <w:rsid w:val="009E5AF9"/>
    <w:rsid w:val="009E6275"/>
    <w:rsid w:val="009F0B37"/>
    <w:rsid w:val="00A032C5"/>
    <w:rsid w:val="00A15804"/>
    <w:rsid w:val="00A17123"/>
    <w:rsid w:val="00A24D29"/>
    <w:rsid w:val="00A2584C"/>
    <w:rsid w:val="00A27AFB"/>
    <w:rsid w:val="00A311B4"/>
    <w:rsid w:val="00A318B1"/>
    <w:rsid w:val="00A34D86"/>
    <w:rsid w:val="00A34E9D"/>
    <w:rsid w:val="00A36AA9"/>
    <w:rsid w:val="00A46B35"/>
    <w:rsid w:val="00A50DBE"/>
    <w:rsid w:val="00A52F32"/>
    <w:rsid w:val="00A54CF4"/>
    <w:rsid w:val="00A56FD5"/>
    <w:rsid w:val="00A6420A"/>
    <w:rsid w:val="00A6422E"/>
    <w:rsid w:val="00A707F1"/>
    <w:rsid w:val="00A715DD"/>
    <w:rsid w:val="00A75865"/>
    <w:rsid w:val="00A76384"/>
    <w:rsid w:val="00A77D27"/>
    <w:rsid w:val="00A8597E"/>
    <w:rsid w:val="00A861A1"/>
    <w:rsid w:val="00A86F12"/>
    <w:rsid w:val="00A92B7B"/>
    <w:rsid w:val="00A93F82"/>
    <w:rsid w:val="00AA3700"/>
    <w:rsid w:val="00AB189D"/>
    <w:rsid w:val="00AB3A65"/>
    <w:rsid w:val="00AB3BB1"/>
    <w:rsid w:val="00AB685D"/>
    <w:rsid w:val="00AD3E84"/>
    <w:rsid w:val="00AD5142"/>
    <w:rsid w:val="00AD60A5"/>
    <w:rsid w:val="00AE547C"/>
    <w:rsid w:val="00AF40C6"/>
    <w:rsid w:val="00AF6C6F"/>
    <w:rsid w:val="00B07BD0"/>
    <w:rsid w:val="00B1061F"/>
    <w:rsid w:val="00B143F5"/>
    <w:rsid w:val="00B1448C"/>
    <w:rsid w:val="00B14884"/>
    <w:rsid w:val="00B153D5"/>
    <w:rsid w:val="00B4516E"/>
    <w:rsid w:val="00B50164"/>
    <w:rsid w:val="00B54BA4"/>
    <w:rsid w:val="00B64688"/>
    <w:rsid w:val="00B711BC"/>
    <w:rsid w:val="00B71654"/>
    <w:rsid w:val="00B809B0"/>
    <w:rsid w:val="00B91E05"/>
    <w:rsid w:val="00B96EA3"/>
    <w:rsid w:val="00B971CF"/>
    <w:rsid w:val="00B979DB"/>
    <w:rsid w:val="00BB5C24"/>
    <w:rsid w:val="00BD3121"/>
    <w:rsid w:val="00BD74EA"/>
    <w:rsid w:val="00BD7D87"/>
    <w:rsid w:val="00BE6854"/>
    <w:rsid w:val="00BE719C"/>
    <w:rsid w:val="00BF2FF2"/>
    <w:rsid w:val="00BF5D98"/>
    <w:rsid w:val="00C00C34"/>
    <w:rsid w:val="00C01F47"/>
    <w:rsid w:val="00C02C57"/>
    <w:rsid w:val="00C228B5"/>
    <w:rsid w:val="00C23F1A"/>
    <w:rsid w:val="00C26544"/>
    <w:rsid w:val="00C30D98"/>
    <w:rsid w:val="00C411B3"/>
    <w:rsid w:val="00C45665"/>
    <w:rsid w:val="00C4687C"/>
    <w:rsid w:val="00C47134"/>
    <w:rsid w:val="00C661BC"/>
    <w:rsid w:val="00C75F5C"/>
    <w:rsid w:val="00C83973"/>
    <w:rsid w:val="00C955DD"/>
    <w:rsid w:val="00C95FA9"/>
    <w:rsid w:val="00CA11F0"/>
    <w:rsid w:val="00CA24CC"/>
    <w:rsid w:val="00CB0673"/>
    <w:rsid w:val="00CC0350"/>
    <w:rsid w:val="00CC2F13"/>
    <w:rsid w:val="00CC477A"/>
    <w:rsid w:val="00CC63BC"/>
    <w:rsid w:val="00CC65A7"/>
    <w:rsid w:val="00CD2EA6"/>
    <w:rsid w:val="00CD3135"/>
    <w:rsid w:val="00CD3233"/>
    <w:rsid w:val="00CD60AB"/>
    <w:rsid w:val="00CD6B05"/>
    <w:rsid w:val="00CE5F17"/>
    <w:rsid w:val="00CF48F2"/>
    <w:rsid w:val="00CF64B9"/>
    <w:rsid w:val="00CF6A1B"/>
    <w:rsid w:val="00D003A4"/>
    <w:rsid w:val="00D02E25"/>
    <w:rsid w:val="00D051F2"/>
    <w:rsid w:val="00D067E6"/>
    <w:rsid w:val="00D11036"/>
    <w:rsid w:val="00D128AE"/>
    <w:rsid w:val="00D22ABB"/>
    <w:rsid w:val="00D317B4"/>
    <w:rsid w:val="00D36924"/>
    <w:rsid w:val="00D4437A"/>
    <w:rsid w:val="00D60C36"/>
    <w:rsid w:val="00D62959"/>
    <w:rsid w:val="00D65375"/>
    <w:rsid w:val="00D67883"/>
    <w:rsid w:val="00D87C4B"/>
    <w:rsid w:val="00D93841"/>
    <w:rsid w:val="00DA1992"/>
    <w:rsid w:val="00DA26FF"/>
    <w:rsid w:val="00DA5035"/>
    <w:rsid w:val="00DB5668"/>
    <w:rsid w:val="00DC3E5D"/>
    <w:rsid w:val="00DD1F06"/>
    <w:rsid w:val="00DE783F"/>
    <w:rsid w:val="00DF2854"/>
    <w:rsid w:val="00DF40C0"/>
    <w:rsid w:val="00E01459"/>
    <w:rsid w:val="00E0175C"/>
    <w:rsid w:val="00E04C16"/>
    <w:rsid w:val="00E15E2F"/>
    <w:rsid w:val="00E228ED"/>
    <w:rsid w:val="00E35434"/>
    <w:rsid w:val="00E37F77"/>
    <w:rsid w:val="00E40548"/>
    <w:rsid w:val="00E412E5"/>
    <w:rsid w:val="00E41555"/>
    <w:rsid w:val="00E53F44"/>
    <w:rsid w:val="00E6045C"/>
    <w:rsid w:val="00E655CE"/>
    <w:rsid w:val="00E72B7A"/>
    <w:rsid w:val="00E73120"/>
    <w:rsid w:val="00E75553"/>
    <w:rsid w:val="00E80963"/>
    <w:rsid w:val="00E80F16"/>
    <w:rsid w:val="00E85696"/>
    <w:rsid w:val="00E91B52"/>
    <w:rsid w:val="00E95307"/>
    <w:rsid w:val="00E9550F"/>
    <w:rsid w:val="00EA1C50"/>
    <w:rsid w:val="00EC41FF"/>
    <w:rsid w:val="00ED7AEF"/>
    <w:rsid w:val="00EE1AE3"/>
    <w:rsid w:val="00EE5D6E"/>
    <w:rsid w:val="00EE6A90"/>
    <w:rsid w:val="00EF0B6C"/>
    <w:rsid w:val="00EF18BF"/>
    <w:rsid w:val="00EF7B80"/>
    <w:rsid w:val="00F10759"/>
    <w:rsid w:val="00F27239"/>
    <w:rsid w:val="00F27350"/>
    <w:rsid w:val="00F274A8"/>
    <w:rsid w:val="00F473EB"/>
    <w:rsid w:val="00F47F74"/>
    <w:rsid w:val="00F52C03"/>
    <w:rsid w:val="00F55A1A"/>
    <w:rsid w:val="00F63122"/>
    <w:rsid w:val="00F67655"/>
    <w:rsid w:val="00F74F1D"/>
    <w:rsid w:val="00F76332"/>
    <w:rsid w:val="00F769EA"/>
    <w:rsid w:val="00F91485"/>
    <w:rsid w:val="00F92B6A"/>
    <w:rsid w:val="00F93793"/>
    <w:rsid w:val="00FA43D0"/>
    <w:rsid w:val="00FA4DC3"/>
    <w:rsid w:val="00FA6732"/>
    <w:rsid w:val="00FA7276"/>
    <w:rsid w:val="00FB1A07"/>
    <w:rsid w:val="00FB6960"/>
    <w:rsid w:val="00FC1F68"/>
    <w:rsid w:val="00FC23FB"/>
    <w:rsid w:val="00FD26A6"/>
    <w:rsid w:val="00FD3562"/>
    <w:rsid w:val="00FD36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numbering" w:customStyle="1" w:styleId="ImportedStyle1">
    <w:name w:val="Imported Style 1"/>
    <w:rsid w:val="00245EA7"/>
    <w:pPr>
      <w:numPr>
        <w:numId w:val="9"/>
      </w:numPr>
    </w:pPr>
  </w:style>
  <w:style w:type="paragraph" w:customStyle="1" w:styleId="paragraph">
    <w:name w:val="paragraph"/>
    <w:basedOn w:val="Standard"/>
    <w:rsid w:val="00245EA7"/>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45EA7"/>
  </w:style>
  <w:style w:type="character" w:customStyle="1" w:styleId="eop">
    <w:name w:val="eop"/>
    <w:basedOn w:val="Absatz-Standardschriftart"/>
    <w:rsid w:val="00245EA7"/>
  </w:style>
  <w:style w:type="paragraph" w:styleId="Funotentext">
    <w:name w:val="footnote text"/>
    <w:basedOn w:val="Standard"/>
    <w:link w:val="FunotentextZchn"/>
    <w:uiPriority w:val="99"/>
    <w:semiHidden/>
    <w:unhideWhenUsed/>
    <w:rsid w:val="00A24D2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24D29"/>
    <w:rPr>
      <w:rFonts w:ascii="Arial" w:hAnsi="Arial"/>
      <w:sz w:val="20"/>
      <w:szCs w:val="20"/>
      <w:lang w:val="de-DE"/>
    </w:rPr>
  </w:style>
  <w:style w:type="character" w:styleId="Funotenzeichen">
    <w:name w:val="footnote reference"/>
    <w:basedOn w:val="Absatz-Standardschriftart"/>
    <w:uiPriority w:val="99"/>
    <w:semiHidden/>
    <w:unhideWhenUsed/>
    <w:rsid w:val="00A24D29"/>
    <w:rPr>
      <w:vertAlign w:val="superscript"/>
    </w:rPr>
  </w:style>
  <w:style w:type="character" w:customStyle="1" w:styleId="bumpedfont15">
    <w:name w:val="bumpedfont15"/>
    <w:rsid w:val="00A24D29"/>
  </w:style>
  <w:style w:type="character" w:styleId="NichtaufgelsteErwhnung">
    <w:name w:val="Unresolved Mention"/>
    <w:basedOn w:val="Absatz-Standardschriftart"/>
    <w:uiPriority w:val="99"/>
    <w:semiHidden/>
    <w:unhideWhenUsed/>
    <w:rsid w:val="00F52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47323">
      <w:bodyDiv w:val="1"/>
      <w:marLeft w:val="0"/>
      <w:marRight w:val="0"/>
      <w:marTop w:val="0"/>
      <w:marBottom w:val="0"/>
      <w:divBdr>
        <w:top w:val="none" w:sz="0" w:space="0" w:color="auto"/>
        <w:left w:val="none" w:sz="0" w:space="0" w:color="auto"/>
        <w:bottom w:val="none" w:sz="0" w:space="0" w:color="auto"/>
        <w:right w:val="none" w:sz="0" w:space="0" w:color="auto"/>
      </w:divBdr>
    </w:div>
    <w:div w:id="418799117">
      <w:bodyDiv w:val="1"/>
      <w:marLeft w:val="0"/>
      <w:marRight w:val="0"/>
      <w:marTop w:val="0"/>
      <w:marBottom w:val="0"/>
      <w:divBdr>
        <w:top w:val="none" w:sz="0" w:space="0" w:color="auto"/>
        <w:left w:val="none" w:sz="0" w:space="0" w:color="auto"/>
        <w:bottom w:val="none" w:sz="0" w:space="0" w:color="auto"/>
        <w:right w:val="none" w:sz="0" w:space="0" w:color="auto"/>
      </w:divBdr>
    </w:div>
    <w:div w:id="603153220">
      <w:bodyDiv w:val="1"/>
      <w:marLeft w:val="0"/>
      <w:marRight w:val="0"/>
      <w:marTop w:val="0"/>
      <w:marBottom w:val="0"/>
      <w:divBdr>
        <w:top w:val="none" w:sz="0" w:space="0" w:color="auto"/>
        <w:left w:val="none" w:sz="0" w:space="0" w:color="auto"/>
        <w:bottom w:val="none" w:sz="0" w:space="0" w:color="auto"/>
        <w:right w:val="none" w:sz="0" w:space="0" w:color="auto"/>
      </w:divBdr>
      <w:divsChild>
        <w:div w:id="903219148">
          <w:marLeft w:val="0"/>
          <w:marRight w:val="0"/>
          <w:marTop w:val="0"/>
          <w:marBottom w:val="0"/>
          <w:divBdr>
            <w:top w:val="none" w:sz="0" w:space="0" w:color="auto"/>
            <w:left w:val="none" w:sz="0" w:space="0" w:color="auto"/>
            <w:bottom w:val="none" w:sz="0" w:space="0" w:color="auto"/>
            <w:right w:val="none" w:sz="0" w:space="0" w:color="auto"/>
          </w:divBdr>
        </w:div>
        <w:div w:id="724255620">
          <w:marLeft w:val="0"/>
          <w:marRight w:val="0"/>
          <w:marTop w:val="0"/>
          <w:marBottom w:val="0"/>
          <w:divBdr>
            <w:top w:val="none" w:sz="0" w:space="0" w:color="auto"/>
            <w:left w:val="none" w:sz="0" w:space="0" w:color="auto"/>
            <w:bottom w:val="none" w:sz="0" w:space="0" w:color="auto"/>
            <w:right w:val="none" w:sz="0" w:space="0" w:color="auto"/>
          </w:divBdr>
        </w:div>
        <w:div w:id="780416742">
          <w:marLeft w:val="0"/>
          <w:marRight w:val="0"/>
          <w:marTop w:val="0"/>
          <w:marBottom w:val="0"/>
          <w:divBdr>
            <w:top w:val="none" w:sz="0" w:space="0" w:color="auto"/>
            <w:left w:val="none" w:sz="0" w:space="0" w:color="auto"/>
            <w:bottom w:val="none" w:sz="0" w:space="0" w:color="auto"/>
            <w:right w:val="none" w:sz="0" w:space="0" w:color="auto"/>
          </w:divBdr>
        </w:div>
      </w:divsChild>
    </w:div>
    <w:div w:id="1404254786">
      <w:bodyDiv w:val="1"/>
      <w:marLeft w:val="0"/>
      <w:marRight w:val="0"/>
      <w:marTop w:val="0"/>
      <w:marBottom w:val="0"/>
      <w:divBdr>
        <w:top w:val="none" w:sz="0" w:space="0" w:color="auto"/>
        <w:left w:val="none" w:sz="0" w:space="0" w:color="auto"/>
        <w:bottom w:val="none" w:sz="0" w:space="0" w:color="auto"/>
        <w:right w:val="none" w:sz="0" w:space="0" w:color="auto"/>
      </w:divBdr>
    </w:div>
    <w:div w:id="1567913789">
      <w:bodyDiv w:val="1"/>
      <w:marLeft w:val="0"/>
      <w:marRight w:val="0"/>
      <w:marTop w:val="0"/>
      <w:marBottom w:val="0"/>
      <w:divBdr>
        <w:top w:val="none" w:sz="0" w:space="0" w:color="auto"/>
        <w:left w:val="none" w:sz="0" w:space="0" w:color="auto"/>
        <w:bottom w:val="none" w:sz="0" w:space="0" w:color="auto"/>
        <w:right w:val="none" w:sz="0" w:space="0" w:color="auto"/>
      </w:divBdr>
    </w:div>
    <w:div w:id="1714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continental-presse.de"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ress.tires.emea@conti.de"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continental.de/mediathek"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4a54ca-1760-4925-a1b2-00c0d10b6d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33BBE1E991E5F4E9A9F4E4119925F37" ma:contentTypeVersion="15" ma:contentTypeDescription="Ein neues Dokument erstellen." ma:contentTypeScope="" ma:versionID="181f7f33ab65b28bd9e5e20e411b3566">
  <xsd:schema xmlns:xsd="http://www.w3.org/2001/XMLSchema" xmlns:xs="http://www.w3.org/2001/XMLSchema" xmlns:p="http://schemas.microsoft.com/office/2006/metadata/properties" xmlns:ns2="a74a54ca-1760-4925-a1b2-00c0d10b6d4e" xmlns:ns3="0185db2b-c923-4592-bac0-b2ac1afa0ff5" targetNamespace="http://schemas.microsoft.com/office/2006/metadata/properties" ma:root="true" ma:fieldsID="909f657c3900b52064363d0939950b97" ns2:_="" ns3:_="">
    <xsd:import namespace="a74a54ca-1760-4925-a1b2-00c0d10b6d4e"/>
    <xsd:import namespace="0185db2b-c923-4592-bac0-b2ac1afa0f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a54ca-1760-4925-a1b2-00c0d10b6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85db2b-c923-4592-bac0-b2ac1afa0ff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4FC250-4FF2-4F63-BCD7-B85111F4920F}">
  <ds:schemaRefs>
    <ds:schemaRef ds:uri="http://schemas.openxmlformats.org/officeDocument/2006/bibliography"/>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a74a54ca-1760-4925-a1b2-00c0d10b6d4e"/>
  </ds:schemaRefs>
</ds:datastoreItem>
</file>

<file path=customXml/itemProps3.xml><?xml version="1.0" encoding="utf-8"?>
<ds:datastoreItem xmlns:ds="http://schemas.openxmlformats.org/officeDocument/2006/customXml" ds:itemID="{CDC9E6FB-4F1C-486C-834A-56BC428EA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a54ca-1760-4925-a1b2-00c0d10b6d4e"/>
    <ds:schemaRef ds:uri="0185db2b-c923-4592-bac0-b2ac1afa0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Jansen</dc:creator>
  <cp:keywords/>
  <dc:description/>
  <cp:lastModifiedBy>Erdmann, Patrick</cp:lastModifiedBy>
  <cp:revision>3</cp:revision>
  <cp:lastPrinted>2022-11-07T10:14:00Z</cp:lastPrinted>
  <dcterms:created xsi:type="dcterms:W3CDTF">2022-11-24T16:12:00Z</dcterms:created>
  <dcterms:modified xsi:type="dcterms:W3CDTF">2022-12-02T13:48:00Z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0x010100733BBE1E991E5F4E9A9F4E4119925F37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2022-09-14T10:33:50Z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dc186ff1-5502-415a-bfec-7a3576bcb173</vt:lpwstr>
  </property>
  <property fmtid="{D5CDD505-2E9C-101B-9397-08002B2CF9AE}" pid="16" name="MSIP_Label_6006a9c5-d130-408c-bc8e-3b5ecdb17aa0_ContentBits">
    <vt:lpwstr>2</vt:lpwstr>
  </property>
  <property fmtid="{D5CDD505-2E9C-101B-9397-08002B2CF9AE}" pid="17" name="MediaServiceImageTags">
    <vt:lpwstr/>
  </property>
  <property fmtid="{D5CDD505-2E9C-101B-9397-08002B2CF9AE}" pid="18" name="ClassificationContentMarkingFooterShapeIds">
    <vt:lpwstr>8,4,5,6</vt:lpwstr>
  </property>
  <property fmtid="{D5CDD505-2E9C-101B-9397-08002B2CF9AE}" pid="19" name="ClassificationContentMarkingFooterFontProps">
    <vt:lpwstr>#000000,8,Arial</vt:lpwstr>
  </property>
  <property fmtid="{D5CDD505-2E9C-101B-9397-08002B2CF9AE}" pid="20" name="ClassificationContentMarkingFooterText">
    <vt:lpwstr>Internal</vt:lpwstr>
  </property>
</Properties>
</file>