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p>
    <w:p w14:paraId="4C70A60B" w14:textId="76E7C605" w:rsidR="00081DF5"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ED36"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58DC"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16CB4">
        <w:rPr>
          <w:rFonts w:eastAsia="Times New Roman" w:cs="Times New Roman"/>
          <w:b/>
          <w:bCs/>
          <w:position w:val="8"/>
          <w:sz w:val="36"/>
          <w:szCs w:val="28"/>
          <w:lang w:val="de-DE" w:eastAsia="de-DE"/>
        </w:rPr>
        <w:t xml:space="preserve">Edeltuner </w:t>
      </w:r>
      <w:r w:rsidR="00344A41">
        <w:rPr>
          <w:rFonts w:eastAsia="Times New Roman" w:cs="Times New Roman"/>
          <w:b/>
          <w:bCs/>
          <w:position w:val="8"/>
          <w:sz w:val="36"/>
          <w:szCs w:val="28"/>
          <w:lang w:val="de-DE" w:eastAsia="de-DE"/>
        </w:rPr>
        <w:t>E</w:t>
      </w:r>
      <w:r w:rsidR="00516CB4">
        <w:rPr>
          <w:rFonts w:eastAsia="Times New Roman" w:cs="Times New Roman"/>
          <w:b/>
          <w:bCs/>
          <w:position w:val="8"/>
          <w:sz w:val="36"/>
          <w:szCs w:val="28"/>
          <w:lang w:val="de-DE" w:eastAsia="de-DE"/>
        </w:rPr>
        <w:t xml:space="preserve">do </w:t>
      </w:r>
      <w:proofErr w:type="spellStart"/>
      <w:r w:rsidR="00C16E47">
        <w:rPr>
          <w:rFonts w:eastAsia="Times New Roman" w:cs="Times New Roman"/>
          <w:b/>
          <w:bCs/>
          <w:position w:val="8"/>
          <w:sz w:val="36"/>
          <w:szCs w:val="28"/>
          <w:lang w:val="de-DE" w:eastAsia="de-DE"/>
        </w:rPr>
        <w:t>competition</w:t>
      </w:r>
      <w:proofErr w:type="spellEnd"/>
      <w:r w:rsidR="00C16E47">
        <w:rPr>
          <w:rFonts w:eastAsia="Times New Roman" w:cs="Times New Roman"/>
          <w:b/>
          <w:bCs/>
          <w:position w:val="8"/>
          <w:sz w:val="36"/>
          <w:szCs w:val="28"/>
          <w:lang w:val="de-DE" w:eastAsia="de-DE"/>
        </w:rPr>
        <w:t xml:space="preserve"> </w:t>
      </w:r>
      <w:r w:rsidR="00516CB4">
        <w:rPr>
          <w:rFonts w:eastAsia="Times New Roman" w:cs="Times New Roman"/>
          <w:b/>
          <w:bCs/>
          <w:position w:val="8"/>
          <w:sz w:val="36"/>
          <w:szCs w:val="28"/>
          <w:lang w:val="de-DE" w:eastAsia="de-DE"/>
        </w:rPr>
        <w:t>bereift veredelten Maserati MC20 mit Continental-Reifen</w:t>
      </w:r>
    </w:p>
    <w:p w14:paraId="01959530" w14:textId="6D2730BF" w:rsidR="00081DF5" w:rsidRPr="00224AA2" w:rsidRDefault="00B1632F" w:rsidP="006F2B26">
      <w:pPr>
        <w:pStyle w:val="02-Bullet"/>
        <w:spacing w:before="240"/>
      </w:pPr>
      <w:proofErr w:type="spellStart"/>
      <w:r>
        <w:t>SportContact</w:t>
      </w:r>
      <w:proofErr w:type="spellEnd"/>
      <w:r>
        <w:t xml:space="preserve"> 7 in 21 und 22 Zollgröße </w:t>
      </w:r>
      <w:r w:rsidR="00DD0AC6">
        <w:t xml:space="preserve">bringen die </w:t>
      </w:r>
      <w:r w:rsidR="008018BF">
        <w:t>630 PS</w:t>
      </w:r>
      <w:r w:rsidR="00894A15">
        <w:t xml:space="preserve"> des Supersportwagens sicher auf den Asphalt</w:t>
      </w:r>
    </w:p>
    <w:p w14:paraId="02EB378F" w14:textId="334D9915" w:rsidR="008939F3" w:rsidRPr="002747E3" w:rsidRDefault="00955E80" w:rsidP="00C96B68">
      <w:pPr>
        <w:pStyle w:val="02-Bullet"/>
        <w:spacing w:before="240"/>
      </w:pPr>
      <w:r>
        <w:t>Reifen meistern problemlos die Spitzengeschwindigkeit von 325 km/h</w:t>
      </w:r>
    </w:p>
    <w:p w14:paraId="79DD91DC" w14:textId="17FA6DA8" w:rsidR="00955E80" w:rsidRDefault="008939F3" w:rsidP="00955E80">
      <w:pPr>
        <w:rPr>
          <w:rFonts w:eastAsia="Calibri" w:cs="Times New Roman"/>
          <w:lang w:val="de-DE" w:eastAsia="de-DE"/>
        </w:rPr>
      </w:pPr>
      <w:r w:rsidRPr="60B410FD">
        <w:rPr>
          <w:rFonts w:eastAsia="Calibri" w:cs="Times New Roman"/>
          <w:lang w:val="de-DE" w:eastAsia="de-DE"/>
        </w:rPr>
        <w:t xml:space="preserve">Hannover, </w:t>
      </w:r>
      <w:r w:rsidR="0042568A">
        <w:rPr>
          <w:rFonts w:eastAsia="Calibri" w:cs="Times New Roman"/>
          <w:lang w:val="de-DE" w:eastAsia="de-DE"/>
        </w:rPr>
        <w:t>2</w:t>
      </w:r>
      <w:r w:rsidR="003C3141">
        <w:rPr>
          <w:rFonts w:eastAsia="Calibri" w:cs="Times New Roman"/>
          <w:lang w:val="de-DE" w:eastAsia="de-DE"/>
        </w:rPr>
        <w:t>7</w:t>
      </w:r>
      <w:r w:rsidR="0042568A">
        <w:rPr>
          <w:rFonts w:eastAsia="Calibri" w:cs="Times New Roman"/>
          <w:lang w:val="de-DE" w:eastAsia="de-DE"/>
        </w:rPr>
        <w:t>.</w:t>
      </w:r>
      <w:r w:rsidR="002747E3" w:rsidRPr="60B410FD">
        <w:rPr>
          <w:rFonts w:eastAsia="Calibri" w:cs="Times New Roman"/>
          <w:lang w:val="de-DE" w:eastAsia="de-DE"/>
        </w:rPr>
        <w:t xml:space="preserve"> </w:t>
      </w:r>
      <w:r w:rsidR="00955E80">
        <w:rPr>
          <w:rFonts w:eastAsia="Calibri" w:cs="Times New Roman"/>
          <w:lang w:val="de-DE" w:eastAsia="de-DE"/>
        </w:rPr>
        <w:t>Februar</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9B07C0">
        <w:rPr>
          <w:rFonts w:eastAsia="Calibri" w:cs="Times New Roman"/>
          <w:lang w:val="de-DE" w:eastAsia="de-DE"/>
        </w:rPr>
        <w:t xml:space="preserve">Edeltuner </w:t>
      </w:r>
      <w:r w:rsidR="002143FD">
        <w:rPr>
          <w:rFonts w:eastAsia="Calibri" w:cs="Times New Roman"/>
          <w:lang w:val="de-DE" w:eastAsia="de-DE"/>
        </w:rPr>
        <w:t>E</w:t>
      </w:r>
      <w:r w:rsidR="009B07C0">
        <w:rPr>
          <w:rFonts w:eastAsia="Calibri" w:cs="Times New Roman"/>
          <w:lang w:val="de-DE" w:eastAsia="de-DE"/>
        </w:rPr>
        <w:t>do</w:t>
      </w:r>
      <w:r w:rsidR="00344A41">
        <w:rPr>
          <w:rFonts w:eastAsia="Calibri" w:cs="Times New Roman"/>
          <w:lang w:val="de-DE" w:eastAsia="de-DE"/>
        </w:rPr>
        <w:t xml:space="preserve"> </w:t>
      </w:r>
      <w:proofErr w:type="spellStart"/>
      <w:r w:rsidR="00344A41">
        <w:rPr>
          <w:rFonts w:eastAsia="Calibri" w:cs="Times New Roman"/>
          <w:lang w:val="de-DE" w:eastAsia="de-DE"/>
        </w:rPr>
        <w:t>competition</w:t>
      </w:r>
      <w:proofErr w:type="spellEnd"/>
      <w:r w:rsidR="009B07C0">
        <w:rPr>
          <w:rFonts w:eastAsia="Calibri" w:cs="Times New Roman"/>
          <w:lang w:val="de-DE" w:eastAsia="de-DE"/>
        </w:rPr>
        <w:t xml:space="preserve"> hat sich den Maserati M</w:t>
      </w:r>
      <w:r w:rsidR="008C2CCD">
        <w:rPr>
          <w:rFonts w:eastAsia="Calibri" w:cs="Times New Roman"/>
          <w:lang w:val="de-DE" w:eastAsia="de-DE"/>
        </w:rPr>
        <w:t>C</w:t>
      </w:r>
      <w:r w:rsidR="009B07C0">
        <w:rPr>
          <w:rFonts w:eastAsia="Calibri" w:cs="Times New Roman"/>
          <w:lang w:val="de-DE" w:eastAsia="de-DE"/>
        </w:rPr>
        <w:t xml:space="preserve">20 </w:t>
      </w:r>
      <w:r w:rsidR="007F15C1">
        <w:rPr>
          <w:rFonts w:eastAsia="Calibri" w:cs="Times New Roman"/>
          <w:lang w:val="de-DE" w:eastAsia="de-DE"/>
        </w:rPr>
        <w:t xml:space="preserve">vorgenommen und den Supersportwagen </w:t>
      </w:r>
      <w:r w:rsidR="00C16E47">
        <w:rPr>
          <w:rFonts w:eastAsia="Calibri" w:cs="Times New Roman"/>
          <w:lang w:val="de-DE" w:eastAsia="de-DE"/>
        </w:rPr>
        <w:t xml:space="preserve">unter anderem </w:t>
      </w:r>
      <w:r w:rsidR="007F15C1">
        <w:rPr>
          <w:rFonts w:eastAsia="Calibri" w:cs="Times New Roman"/>
          <w:lang w:val="de-DE" w:eastAsia="de-DE"/>
        </w:rPr>
        <w:t>mit einer neuen Auspuffanlage und neuen Felgen veredelt. Um seine Spitze</w:t>
      </w:r>
      <w:r w:rsidR="00B87D44">
        <w:rPr>
          <w:rFonts w:eastAsia="Calibri" w:cs="Times New Roman"/>
          <w:lang w:val="de-DE" w:eastAsia="de-DE"/>
        </w:rPr>
        <w:t>n</w:t>
      </w:r>
      <w:r w:rsidR="007F15C1">
        <w:rPr>
          <w:rFonts w:eastAsia="Calibri" w:cs="Times New Roman"/>
          <w:lang w:val="de-DE" w:eastAsia="de-DE"/>
        </w:rPr>
        <w:t>leistung von 630 PS (</w:t>
      </w:r>
      <w:r w:rsidR="008C37B4">
        <w:rPr>
          <w:rFonts w:eastAsia="Calibri" w:cs="Times New Roman"/>
          <w:lang w:val="de-DE" w:eastAsia="de-DE"/>
        </w:rPr>
        <w:t xml:space="preserve">463 kW) in allen Fahrsituationen sicher und präzise auf den Asphalt zu bekommen, entschieden sich die </w:t>
      </w:r>
      <w:r w:rsidR="00C31CDF">
        <w:rPr>
          <w:rFonts w:eastAsia="Calibri" w:cs="Times New Roman"/>
          <w:lang w:val="de-DE" w:eastAsia="de-DE"/>
        </w:rPr>
        <w:t>Ingenieure aus dem westfälischen Ahlen</w:t>
      </w:r>
      <w:r w:rsidR="00DC0F8C">
        <w:rPr>
          <w:rFonts w:eastAsia="Calibri" w:cs="Times New Roman"/>
          <w:lang w:val="de-DE" w:eastAsia="de-DE"/>
        </w:rPr>
        <w:t xml:space="preserve"> für den Contine</w:t>
      </w:r>
      <w:r w:rsidR="00B87D44">
        <w:rPr>
          <w:rFonts w:eastAsia="Calibri" w:cs="Times New Roman"/>
          <w:lang w:val="de-DE" w:eastAsia="de-DE"/>
        </w:rPr>
        <w:t>n</w:t>
      </w:r>
      <w:r w:rsidR="00DC0F8C">
        <w:rPr>
          <w:rFonts w:eastAsia="Calibri" w:cs="Times New Roman"/>
          <w:lang w:val="de-DE" w:eastAsia="de-DE"/>
        </w:rPr>
        <w:t xml:space="preserve">tal </w:t>
      </w:r>
      <w:proofErr w:type="spellStart"/>
      <w:r w:rsidR="00DC0F8C">
        <w:rPr>
          <w:rFonts w:eastAsia="Calibri" w:cs="Times New Roman"/>
          <w:lang w:val="de-DE" w:eastAsia="de-DE"/>
        </w:rPr>
        <w:t>SportContact</w:t>
      </w:r>
      <w:proofErr w:type="spellEnd"/>
      <w:r w:rsidR="00DC0F8C">
        <w:rPr>
          <w:rFonts w:eastAsia="Calibri" w:cs="Times New Roman"/>
          <w:lang w:val="de-DE" w:eastAsia="de-DE"/>
        </w:rPr>
        <w:t xml:space="preserve"> 7</w:t>
      </w:r>
      <w:r w:rsidR="00B87D44">
        <w:rPr>
          <w:rFonts w:eastAsia="Calibri" w:cs="Times New Roman"/>
          <w:lang w:val="de-DE" w:eastAsia="de-DE"/>
        </w:rPr>
        <w:t>.</w:t>
      </w:r>
    </w:p>
    <w:p w14:paraId="2C1A0143" w14:textId="5E07D54F" w:rsidR="00B87D44" w:rsidRDefault="00B87D44" w:rsidP="00955E80">
      <w:pPr>
        <w:rPr>
          <w:rFonts w:eastAsia="Calibri" w:cs="Times New Roman"/>
          <w:lang w:val="de-DE" w:eastAsia="de-DE"/>
        </w:rPr>
      </w:pPr>
      <w:r>
        <w:rPr>
          <w:rFonts w:eastAsia="Calibri" w:cs="Times New Roman"/>
          <w:lang w:val="de-DE" w:eastAsia="de-DE"/>
        </w:rPr>
        <w:t xml:space="preserve">Auf </w:t>
      </w:r>
      <w:r w:rsidR="00896BEC">
        <w:rPr>
          <w:rFonts w:eastAsia="Calibri" w:cs="Times New Roman"/>
          <w:lang w:val="de-DE" w:eastAsia="de-DE"/>
        </w:rPr>
        <w:t>den eigens für den Maserati MC20 entwickelten</w:t>
      </w:r>
      <w:r w:rsidR="00827371">
        <w:rPr>
          <w:rFonts w:eastAsia="Calibri" w:cs="Times New Roman"/>
          <w:lang w:val="de-DE" w:eastAsia="de-DE"/>
        </w:rPr>
        <w:t>, ultraleichten</w:t>
      </w:r>
      <w:r w:rsidR="00896BEC">
        <w:rPr>
          <w:rFonts w:eastAsia="Calibri" w:cs="Times New Roman"/>
          <w:lang w:val="de-DE" w:eastAsia="de-DE"/>
        </w:rPr>
        <w:t xml:space="preserve"> </w:t>
      </w:r>
      <w:r w:rsidR="00827371">
        <w:rPr>
          <w:rFonts w:eastAsia="Calibri" w:cs="Times New Roman"/>
          <w:lang w:val="de-DE" w:eastAsia="de-DE"/>
        </w:rPr>
        <w:t xml:space="preserve">11-Speichenfelgen </w:t>
      </w:r>
      <w:r w:rsidR="002C016E">
        <w:rPr>
          <w:rFonts w:eastAsia="Calibri" w:cs="Times New Roman"/>
          <w:lang w:val="de-DE" w:eastAsia="de-DE"/>
        </w:rPr>
        <w:t>zieh</w:t>
      </w:r>
      <w:r w:rsidR="00E14DB0">
        <w:rPr>
          <w:rFonts w:eastAsia="Calibri" w:cs="Times New Roman"/>
          <w:lang w:val="de-DE" w:eastAsia="de-DE"/>
        </w:rPr>
        <w:t xml:space="preserve">t der Edeltuner vorne die Reifengröße </w:t>
      </w:r>
      <w:r w:rsidR="008000C9">
        <w:rPr>
          <w:rFonts w:eastAsia="Calibri" w:cs="Times New Roman"/>
          <w:lang w:val="de-DE" w:eastAsia="de-DE"/>
        </w:rPr>
        <w:t xml:space="preserve">255/30 ZR 21 und hinten die Größe </w:t>
      </w:r>
      <w:r w:rsidR="00253EE3">
        <w:rPr>
          <w:rFonts w:eastAsia="Calibri" w:cs="Times New Roman"/>
          <w:lang w:val="de-DE" w:eastAsia="de-DE"/>
        </w:rPr>
        <w:t xml:space="preserve">335/25 ZR 22 auf. Damit ist der mit einem von der Formel 1 entlehnten Motor bestückte </w:t>
      </w:r>
      <w:r w:rsidR="002143FD">
        <w:rPr>
          <w:rFonts w:eastAsia="Calibri" w:cs="Times New Roman"/>
          <w:lang w:val="de-DE" w:eastAsia="de-DE"/>
        </w:rPr>
        <w:t>E</w:t>
      </w:r>
      <w:r w:rsidR="00253EE3">
        <w:rPr>
          <w:rFonts w:eastAsia="Calibri" w:cs="Times New Roman"/>
          <w:lang w:val="de-DE" w:eastAsia="de-DE"/>
        </w:rPr>
        <w:t xml:space="preserve">do </w:t>
      </w:r>
      <w:proofErr w:type="spellStart"/>
      <w:r w:rsidR="00344A41">
        <w:rPr>
          <w:rFonts w:eastAsia="Calibri" w:cs="Times New Roman"/>
          <w:lang w:val="de-DE" w:eastAsia="de-DE"/>
        </w:rPr>
        <w:t>competition</w:t>
      </w:r>
      <w:proofErr w:type="spellEnd"/>
      <w:r w:rsidR="00E14DB0">
        <w:rPr>
          <w:rFonts w:eastAsia="Calibri" w:cs="Times New Roman"/>
          <w:lang w:val="de-DE" w:eastAsia="de-DE"/>
        </w:rPr>
        <w:t xml:space="preserve"> </w:t>
      </w:r>
      <w:r w:rsidR="00467F9B">
        <w:rPr>
          <w:rFonts w:eastAsia="Calibri" w:cs="Times New Roman"/>
          <w:lang w:val="de-DE" w:eastAsia="de-DE"/>
        </w:rPr>
        <w:t xml:space="preserve">Maserati MC20 </w:t>
      </w:r>
      <w:r w:rsidR="00BD3F37">
        <w:rPr>
          <w:rFonts w:eastAsia="Calibri" w:cs="Times New Roman"/>
          <w:lang w:val="de-DE" w:eastAsia="de-DE"/>
        </w:rPr>
        <w:t>ein straßentaugl</w:t>
      </w:r>
      <w:r w:rsidR="0025390B">
        <w:rPr>
          <w:rFonts w:eastAsia="Calibri" w:cs="Times New Roman"/>
          <w:lang w:val="de-DE" w:eastAsia="de-DE"/>
        </w:rPr>
        <w:t>icher Rennwagen</w:t>
      </w:r>
      <w:r w:rsidR="00344A41">
        <w:rPr>
          <w:rFonts w:eastAsia="Calibri" w:cs="Times New Roman"/>
          <w:lang w:val="de-DE" w:eastAsia="de-DE"/>
        </w:rPr>
        <w:t>.</w:t>
      </w:r>
      <w:r w:rsidR="0025390B">
        <w:rPr>
          <w:rFonts w:eastAsia="Calibri" w:cs="Times New Roman"/>
          <w:lang w:val="de-DE" w:eastAsia="de-DE"/>
        </w:rPr>
        <w:t xml:space="preserve"> </w:t>
      </w:r>
      <w:r w:rsidR="00344A41">
        <w:rPr>
          <w:rFonts w:eastAsia="Calibri" w:cs="Times New Roman"/>
          <w:lang w:val="de-DE" w:eastAsia="de-DE"/>
        </w:rPr>
        <w:t>Er beschleunigt</w:t>
      </w:r>
      <w:r w:rsidR="0025390B">
        <w:rPr>
          <w:rFonts w:eastAsia="Calibri" w:cs="Times New Roman"/>
          <w:lang w:val="de-DE" w:eastAsia="de-DE"/>
        </w:rPr>
        <w:t xml:space="preserve"> in nur 2,9 Sekunden </w:t>
      </w:r>
      <w:r w:rsidR="00556520">
        <w:rPr>
          <w:rFonts w:eastAsia="Calibri" w:cs="Times New Roman"/>
          <w:lang w:val="de-DE" w:eastAsia="de-DE"/>
        </w:rPr>
        <w:t>aus dem Stand auf 100 km/h</w:t>
      </w:r>
      <w:r w:rsidR="0056293A">
        <w:rPr>
          <w:rFonts w:eastAsia="Calibri" w:cs="Times New Roman"/>
          <w:lang w:val="de-DE" w:eastAsia="de-DE"/>
        </w:rPr>
        <w:t xml:space="preserve">, sein </w:t>
      </w:r>
      <w:r w:rsidR="00B917AD">
        <w:rPr>
          <w:rFonts w:eastAsia="Calibri" w:cs="Times New Roman"/>
          <w:lang w:val="de-DE" w:eastAsia="de-DE"/>
        </w:rPr>
        <w:t>Spurt</w:t>
      </w:r>
      <w:r w:rsidR="0056293A">
        <w:rPr>
          <w:rFonts w:eastAsia="Calibri" w:cs="Times New Roman"/>
          <w:lang w:val="de-DE" w:eastAsia="de-DE"/>
        </w:rPr>
        <w:t xml:space="preserve"> </w:t>
      </w:r>
      <w:r w:rsidR="00344A41">
        <w:rPr>
          <w:rFonts w:eastAsia="Calibri" w:cs="Times New Roman"/>
          <w:lang w:val="de-DE" w:eastAsia="de-DE"/>
        </w:rPr>
        <w:t>endet</w:t>
      </w:r>
      <w:r w:rsidR="0056293A">
        <w:rPr>
          <w:rFonts w:eastAsia="Calibri" w:cs="Times New Roman"/>
          <w:lang w:val="de-DE" w:eastAsia="de-DE"/>
        </w:rPr>
        <w:t xml:space="preserve"> erst bei 325 km/h.</w:t>
      </w:r>
    </w:p>
    <w:p w14:paraId="51794651" w14:textId="4328D8F1" w:rsidR="008760E5" w:rsidRDefault="008760E5" w:rsidP="00955E80">
      <w:pPr>
        <w:rPr>
          <w:rFonts w:eastAsia="Calibri" w:cs="Times New Roman"/>
          <w:szCs w:val="24"/>
          <w:lang w:val="de-DE" w:eastAsia="de-DE"/>
        </w:rPr>
      </w:pPr>
      <w:r>
        <w:rPr>
          <w:rFonts w:eastAsia="Calibri" w:cs="Times New Roman"/>
          <w:szCs w:val="24"/>
          <w:lang w:val="de-DE" w:eastAsia="de-DE"/>
        </w:rPr>
        <w:t xml:space="preserve">„Mit unserer Entwicklungspartnerschaft mit </w:t>
      </w:r>
      <w:r w:rsidR="002143FD">
        <w:rPr>
          <w:rFonts w:eastAsia="Calibri" w:cs="Times New Roman"/>
          <w:szCs w:val="24"/>
          <w:lang w:val="de-DE" w:eastAsia="de-DE"/>
        </w:rPr>
        <w:t>E</w:t>
      </w:r>
      <w:r>
        <w:rPr>
          <w:rFonts w:eastAsia="Calibri" w:cs="Times New Roman"/>
          <w:szCs w:val="24"/>
          <w:lang w:val="de-DE" w:eastAsia="de-DE"/>
        </w:rPr>
        <w:t>do</w:t>
      </w:r>
      <w:r w:rsidR="00344A41">
        <w:rPr>
          <w:rFonts w:eastAsia="Calibri" w:cs="Times New Roman"/>
          <w:szCs w:val="24"/>
          <w:lang w:val="de-DE" w:eastAsia="de-DE"/>
        </w:rPr>
        <w:t xml:space="preserve"> </w:t>
      </w:r>
      <w:proofErr w:type="spellStart"/>
      <w:r w:rsidR="00344A41">
        <w:rPr>
          <w:rFonts w:eastAsia="Calibri" w:cs="Times New Roman"/>
          <w:szCs w:val="24"/>
          <w:lang w:val="de-DE" w:eastAsia="de-DE"/>
        </w:rPr>
        <w:t>competition</w:t>
      </w:r>
      <w:proofErr w:type="spellEnd"/>
      <w:r w:rsidR="00344A41">
        <w:rPr>
          <w:rFonts w:eastAsia="Calibri" w:cs="Times New Roman"/>
          <w:szCs w:val="24"/>
          <w:lang w:val="de-DE" w:eastAsia="de-DE"/>
        </w:rPr>
        <w:t xml:space="preserve"> z</w:t>
      </w:r>
      <w:r>
        <w:rPr>
          <w:rFonts w:eastAsia="Calibri" w:cs="Times New Roman"/>
          <w:szCs w:val="24"/>
          <w:lang w:val="de-DE" w:eastAsia="de-DE"/>
        </w:rPr>
        <w:t xml:space="preserve">eigen wir, dass unsere </w:t>
      </w:r>
      <w:proofErr w:type="spellStart"/>
      <w:r w:rsidR="00C52491">
        <w:rPr>
          <w:rFonts w:eastAsia="Calibri" w:cs="Times New Roman"/>
          <w:szCs w:val="24"/>
          <w:lang w:val="de-DE" w:eastAsia="de-DE"/>
        </w:rPr>
        <w:t>SportContact</w:t>
      </w:r>
      <w:proofErr w:type="spellEnd"/>
      <w:r w:rsidR="00C52491">
        <w:rPr>
          <w:rFonts w:eastAsia="Calibri" w:cs="Times New Roman"/>
          <w:szCs w:val="24"/>
          <w:lang w:val="de-DE" w:eastAsia="de-DE"/>
        </w:rPr>
        <w:t xml:space="preserve"> 7 bis in den Grenzbereich hinein problemlos, sicher und präzise Leistung liefern,“ </w:t>
      </w:r>
      <w:r w:rsidR="00581CBB">
        <w:rPr>
          <w:rFonts w:eastAsia="Calibri" w:cs="Times New Roman"/>
          <w:szCs w:val="24"/>
          <w:lang w:val="de-DE" w:eastAsia="de-DE"/>
        </w:rPr>
        <w:t xml:space="preserve">berichtet Michael Schneider, Leiter Tuning von Continental. „Die Leistungseigenschaften eines solchen </w:t>
      </w:r>
      <w:r w:rsidR="00E92B47">
        <w:rPr>
          <w:rFonts w:eastAsia="Calibri" w:cs="Times New Roman"/>
          <w:szCs w:val="24"/>
          <w:lang w:val="de-DE" w:eastAsia="de-DE"/>
        </w:rPr>
        <w:t>Supersportlers sind natürlich eine besonder</w:t>
      </w:r>
      <w:r w:rsidR="008075AB">
        <w:rPr>
          <w:rFonts w:eastAsia="Calibri" w:cs="Times New Roman"/>
          <w:szCs w:val="24"/>
          <w:lang w:val="de-DE" w:eastAsia="de-DE"/>
        </w:rPr>
        <w:t>e</w:t>
      </w:r>
      <w:r w:rsidR="00E92B47">
        <w:rPr>
          <w:rFonts w:eastAsia="Calibri" w:cs="Times New Roman"/>
          <w:szCs w:val="24"/>
          <w:lang w:val="de-DE" w:eastAsia="de-DE"/>
        </w:rPr>
        <w:t xml:space="preserve"> </w:t>
      </w:r>
      <w:r w:rsidR="008075AB">
        <w:rPr>
          <w:rFonts w:eastAsia="Calibri" w:cs="Times New Roman"/>
          <w:szCs w:val="24"/>
          <w:lang w:val="de-DE" w:eastAsia="de-DE"/>
        </w:rPr>
        <w:t>H</w:t>
      </w:r>
      <w:r w:rsidR="00E92B47">
        <w:rPr>
          <w:rFonts w:eastAsia="Calibri" w:cs="Times New Roman"/>
          <w:szCs w:val="24"/>
          <w:lang w:val="de-DE" w:eastAsia="de-DE"/>
        </w:rPr>
        <w:t>erausforderung</w:t>
      </w:r>
      <w:r w:rsidR="008075AB">
        <w:rPr>
          <w:rFonts w:eastAsia="Calibri" w:cs="Times New Roman"/>
          <w:szCs w:val="24"/>
          <w:lang w:val="de-DE" w:eastAsia="de-DE"/>
        </w:rPr>
        <w:t xml:space="preserve"> für die Bereifung, aber mit der </w:t>
      </w:r>
      <w:proofErr w:type="spellStart"/>
      <w:r w:rsidR="008075AB">
        <w:rPr>
          <w:rFonts w:eastAsia="Calibri" w:cs="Times New Roman"/>
          <w:szCs w:val="24"/>
          <w:lang w:val="de-DE" w:eastAsia="de-DE"/>
        </w:rPr>
        <w:t>SportContact</w:t>
      </w:r>
      <w:proofErr w:type="spellEnd"/>
      <w:r w:rsidR="008075AB">
        <w:rPr>
          <w:rFonts w:eastAsia="Calibri" w:cs="Times New Roman"/>
          <w:szCs w:val="24"/>
          <w:lang w:val="de-DE" w:eastAsia="de-DE"/>
        </w:rPr>
        <w:t>-</w:t>
      </w:r>
      <w:r w:rsidR="00A16E83">
        <w:rPr>
          <w:rFonts w:eastAsia="Calibri" w:cs="Times New Roman"/>
          <w:szCs w:val="24"/>
          <w:lang w:val="de-DE" w:eastAsia="de-DE"/>
        </w:rPr>
        <w:t>F</w:t>
      </w:r>
      <w:r w:rsidR="008075AB">
        <w:rPr>
          <w:rFonts w:eastAsia="Calibri" w:cs="Times New Roman"/>
          <w:szCs w:val="24"/>
          <w:lang w:val="de-DE" w:eastAsia="de-DE"/>
        </w:rPr>
        <w:t>amilie zeigen wir</w:t>
      </w:r>
      <w:r w:rsidR="00491640">
        <w:rPr>
          <w:rFonts w:eastAsia="Calibri" w:cs="Times New Roman"/>
          <w:szCs w:val="24"/>
          <w:lang w:val="de-DE" w:eastAsia="de-DE"/>
        </w:rPr>
        <w:t>, dass wir auch solche Belastungen</w:t>
      </w:r>
      <w:r w:rsidR="00E17D10">
        <w:rPr>
          <w:rFonts w:eastAsia="Calibri" w:cs="Times New Roman"/>
          <w:szCs w:val="24"/>
          <w:lang w:val="de-DE" w:eastAsia="de-DE"/>
        </w:rPr>
        <w:t xml:space="preserve"> mit unseren Produkten</w:t>
      </w:r>
      <w:r w:rsidR="00526D2D">
        <w:rPr>
          <w:rFonts w:eastAsia="Calibri" w:cs="Times New Roman"/>
          <w:szCs w:val="24"/>
          <w:lang w:val="de-DE" w:eastAsia="de-DE"/>
        </w:rPr>
        <w:t xml:space="preserve"> souverän</w:t>
      </w:r>
      <w:r w:rsidR="00E17D10">
        <w:rPr>
          <w:rFonts w:eastAsia="Calibri" w:cs="Times New Roman"/>
          <w:szCs w:val="24"/>
          <w:lang w:val="de-DE" w:eastAsia="de-DE"/>
        </w:rPr>
        <w:t xml:space="preserve"> meistern können.“</w:t>
      </w:r>
    </w:p>
    <w:p w14:paraId="5F3FD4FB" w14:textId="42F68748" w:rsidR="008939F3" w:rsidRPr="00D475AF" w:rsidRDefault="009A0F68" w:rsidP="00C96B68">
      <w:pPr>
        <w:keepLines w:val="0"/>
        <w:spacing w:after="160" w:line="259" w:lineRule="auto"/>
        <w:rPr>
          <w:rFonts w:eastAsia="Times New Roman" w:cs="Arial"/>
          <w:b/>
          <w:sz w:val="20"/>
          <w:szCs w:val="20"/>
          <w:lang w:val="de-DE" w:eastAsia="de-DE"/>
        </w:rPr>
      </w:pPr>
      <w:r>
        <w:rPr>
          <w:rFonts w:eastAsia="Times New Roman" w:cs="Arial"/>
          <w:b/>
          <w:sz w:val="20"/>
          <w:szCs w:val="20"/>
          <w:lang w:val="de-DE" w:eastAsia="de-DE"/>
        </w:rPr>
        <w:br w:type="page"/>
      </w:r>
    </w:p>
    <w:p w14:paraId="22D8BF4E" w14:textId="77777777" w:rsidR="00465DCF" w:rsidRPr="00AE60E0" w:rsidRDefault="00465DCF" w:rsidP="00465DCF">
      <w:pPr>
        <w:pStyle w:val="05-Boilerplate"/>
      </w:pPr>
      <w:r w:rsidRPr="00AE60E0">
        <w:rPr>
          <w:rStyle w:val="normaltextrun"/>
          <w:b/>
          <w:bCs/>
        </w:rPr>
        <w:lastRenderedPageBreak/>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702FE0F6" w14:textId="77777777" w:rsidR="00465DCF" w:rsidRPr="00AE60E0" w:rsidRDefault="00465DCF" w:rsidP="00465DCF">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7AB3153C" w14:textId="77777777" w:rsidR="00C96B68" w:rsidRPr="006625EA" w:rsidRDefault="00C96B68" w:rsidP="00C96B68">
      <w:pPr>
        <w:pStyle w:val="08-SubheadContact"/>
        <w:ind w:left="708" w:hanging="708"/>
      </w:pPr>
      <w:r w:rsidRPr="006625EA">
        <w:t xml:space="preserve">Kontakt für Journalisten </w:t>
      </w:r>
    </w:p>
    <w:p w14:paraId="6C4D921A" w14:textId="1983F3B7" w:rsidR="00465DCF" w:rsidRDefault="00A006D4"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4" w:history="1">
        <w:r w:rsidRPr="006F2B26">
          <w:rPr>
            <w:rStyle w:val="Hyperlink"/>
            <w:b w:val="0"/>
            <w:bCs/>
            <w:u w:val="none"/>
          </w:rPr>
          <w:t>Press.tires.emea@conti.de</w:t>
        </w:r>
      </w:hyperlink>
      <w:r>
        <w:t xml:space="preserve"> </w:t>
      </w:r>
    </w:p>
    <w:bookmarkEnd w:id="0"/>
    <w:p w14:paraId="3F96D9CC" w14:textId="77777777" w:rsidR="00465DCF" w:rsidRDefault="00A006D4" w:rsidP="00465DCF">
      <w:pPr>
        <w:pStyle w:val="11-Contact-Line"/>
        <w:sectPr w:rsidR="00465DCF" w:rsidSect="007219EA">
          <w:headerReference w:type="default" r:id="rId15"/>
          <w:footerReference w:type="even" r:id="rId16"/>
          <w:footerReference w:type="default" r:id="rId17"/>
          <w:footerReference w:type="first" r:id="rId18"/>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9"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20"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21"/>
      <w:footerReference w:type="even" r:id="rId22"/>
      <w:footerReference w:type="default" r:id="rId23"/>
      <w:headerReference w:type="first" r:id="rId24"/>
      <w:footerReference w:type="first" r:id="rId25"/>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0E27" w14:textId="77777777" w:rsidR="00A006D4" w:rsidRDefault="00A006D4" w:rsidP="00216088">
      <w:pPr>
        <w:spacing w:after="0" w:line="240" w:lineRule="auto"/>
      </w:pPr>
      <w:r>
        <w:separator/>
      </w:r>
    </w:p>
  </w:endnote>
  <w:endnote w:type="continuationSeparator" w:id="0">
    <w:p w14:paraId="4DB92F2D" w14:textId="77777777" w:rsidR="00A006D4" w:rsidRDefault="00A006D4" w:rsidP="00216088">
      <w:pPr>
        <w:spacing w:after="0" w:line="240" w:lineRule="auto"/>
      </w:pPr>
      <w:r>
        <w:continuationSeparator/>
      </w:r>
    </w:p>
  </w:endnote>
  <w:endnote w:type="continuationNotice" w:id="1">
    <w:p w14:paraId="298A85B0" w14:textId="77777777" w:rsidR="00A006D4" w:rsidRDefault="00A00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642C2DA7" w:rsidR="005D4CC1" w:rsidRDefault="00344A41">
    <w:pPr>
      <w:pStyle w:val="Fuzeile"/>
    </w:pPr>
    <w:r>
      <w:rPr>
        <w:noProof/>
      </w:rPr>
      <mc:AlternateContent>
        <mc:Choice Requires="wps">
          <w:drawing>
            <wp:anchor distT="0" distB="0" distL="0" distR="0" simplePos="0" relativeHeight="251671561" behindDoc="0" locked="0" layoutInCell="1" allowOverlap="1" wp14:anchorId="0DE05BE7" wp14:editId="36537A46">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489C2" w14:textId="3075B836"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E05BE7" id="_x0000_t202" coordsize="21600,21600" o:spt="202" path="m,l,21600r21600,l21600,xe">
              <v:stroke joinstyle="miter"/>
              <v:path gradientshapeok="t" o:connecttype="rect"/>
            </v:shapetype>
            <v:shape id="Textfeld 5" o:spid="_x0000_s1027" type="#_x0000_t202" alt="Internal" style="position:absolute;margin-left:0;margin-top:.05pt;width:34.95pt;height:34.95pt;z-index:25167156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F9489C2" w14:textId="3075B836"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25D1A79D"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771803B4">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35507"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B3F61"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6E6B8"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49BB93D1" w:rsidR="005D4CC1" w:rsidRDefault="00344A41">
    <w:pPr>
      <w:pStyle w:val="Fuzeile"/>
    </w:pPr>
    <w:r>
      <w:rPr>
        <w:noProof/>
      </w:rPr>
      <mc:AlternateContent>
        <mc:Choice Requires="wps">
          <w:drawing>
            <wp:anchor distT="0" distB="0" distL="0" distR="0" simplePos="0" relativeHeight="251670537" behindDoc="0" locked="0" layoutInCell="1" allowOverlap="1" wp14:anchorId="3C228594" wp14:editId="7073CAB4">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27B003" w14:textId="689815BD"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228594" id="_x0000_t202" coordsize="21600,21600" o:spt="202" path="m,l,21600r21600,l21600,xe">
              <v:stroke joinstyle="miter"/>
              <v:path gradientshapeok="t" o:connecttype="rect"/>
            </v:shapetype>
            <v:shape id="Textfeld 4" o:spid="_x0000_s1030" type="#_x0000_t202" alt="Internal" style="position:absolute;margin-left:0;margin-top:.05pt;width:34.95pt;height:34.95pt;z-index:25167053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727B003" w14:textId="689815BD"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699A15F7" w:rsidR="00465DCF" w:rsidRDefault="00344A41">
    <w:pPr>
      <w:pStyle w:val="Fuzeile"/>
    </w:pPr>
    <w:r>
      <w:rPr>
        <w:noProof/>
      </w:rPr>
      <mc:AlternateContent>
        <mc:Choice Requires="wps">
          <w:drawing>
            <wp:anchor distT="0" distB="0" distL="0" distR="0" simplePos="0" relativeHeight="251674633" behindDoc="0" locked="0" layoutInCell="1" allowOverlap="1" wp14:anchorId="57499D84" wp14:editId="2CD30297">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18C5A" w14:textId="71F22831"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499D84" id="_x0000_t202" coordsize="21600,21600" o:spt="202" path="m,l,21600r21600,l21600,xe">
              <v:stroke joinstyle="miter"/>
              <v:path gradientshapeok="t" o:connecttype="rect"/>
            </v:shapetype>
            <v:shape id="Textfeld 10" o:spid="_x0000_s1031" type="#_x0000_t202" alt="Internal" style="position:absolute;margin-left:0;margin-top:.05pt;width:34.95pt;height:34.95pt;z-index:25167463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1818C5A" w14:textId="71F22831"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6F531024"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69513" behindDoc="0" locked="0" layoutInCell="1" allowOverlap="1" wp14:anchorId="21234619" wp14:editId="609F29BD">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_x0000_s1031" type="#_x0000_t202" style="position:absolute;margin-left:-19.25pt;margin-top:1.15pt;width:31.95pt;height:110.6pt;z-index:25166951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DC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iEHKTSJssTmSDB5Hm9Gz&#13;&#10;oKBD/4eznixW8/B7D15ypr9YkjL58Rz4c7A9B2AFpdY8cjaGtzH7NlEM7oYk3qjM/qnyqUWyShbl&#13;&#10;ZOvkxef7/NfT41v/BQ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x5wgwvQBAADEAwAADgAAAAAAAAAAAAAAAAAuAgAAZHJz&#13;&#10;L2Uyb0RvYy54bWxQSwECLQAUAAYACAAAACEAioNzFt0AAAAKAQAADwAAAAAAAAAAAAAAAABOBAAA&#13;&#10;ZHJzL2Rvd25yZXYueG1sUEsFBgAAAAAEAAQA8wAAAFgFAAAAAA==&#13;&#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68489"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932F5"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6848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67465"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334D" id="Gerade Verbindung mit Pfeil 7" o:spid="_x0000_s1026" type="#_x0000_t32" style="position:absolute;margin-left:0;margin-top:421pt;width:21.25pt;height:0;z-index:25166746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5109089E" w:rsidR="00465DCF" w:rsidRDefault="00344A41">
    <w:pPr>
      <w:pStyle w:val="Fuzeile"/>
    </w:pPr>
    <w:r>
      <w:rPr>
        <w:noProof/>
      </w:rPr>
      <mc:AlternateContent>
        <mc:Choice Requires="wps">
          <w:drawing>
            <wp:anchor distT="0" distB="0" distL="0" distR="0" simplePos="0" relativeHeight="251673609" behindDoc="0" locked="0" layoutInCell="1" allowOverlap="1" wp14:anchorId="629C7D52" wp14:editId="5CF6DE35">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00B036" w14:textId="7174F5E9"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9C7D52" id="_x0000_t202" coordsize="21600,21600" o:spt="202" path="m,l,21600r21600,l21600,xe">
              <v:stroke joinstyle="miter"/>
              <v:path gradientshapeok="t" o:connecttype="rect"/>
            </v:shapetype>
            <v:shape id="Textfeld 9" o:spid="_x0000_s1034" type="#_x0000_t202" alt="Internal" style="position:absolute;margin-left:0;margin-top:.05pt;width:34.95pt;height:34.95pt;z-index:25167360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C00B036" w14:textId="7174F5E9"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16597B17" w:rsidR="005D4CC1" w:rsidRDefault="00344A41">
    <w:pPr>
      <w:pStyle w:val="Fuzeile"/>
    </w:pPr>
    <w:r>
      <w:rPr>
        <w:noProof/>
      </w:rPr>
      <mc:AlternateContent>
        <mc:Choice Requires="wps">
          <w:drawing>
            <wp:anchor distT="0" distB="0" distL="0" distR="0" simplePos="0" relativeHeight="251677705" behindDoc="0" locked="0" layoutInCell="1" allowOverlap="1" wp14:anchorId="01D3E984" wp14:editId="4A6CB2EA">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D12F1" w14:textId="536C5ABA"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D3E984" id="_x0000_t202" coordsize="21600,21600" o:spt="202" path="m,l,21600r21600,l21600,xe">
              <v:stroke joinstyle="miter"/>
              <v:path gradientshapeok="t" o:connecttype="rect"/>
            </v:shapetype>
            <v:shape id="Textfeld 15" o:spid="_x0000_s1035" type="#_x0000_t202" alt="Internal" style="position:absolute;margin-left:0;margin-top:.05pt;width:34.95pt;height:34.95pt;z-index:25167770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11D12F1" w14:textId="536C5ABA"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15C5527D" w:rsidR="00514EAC" w:rsidRDefault="00344A41" w:rsidP="008D6224">
    <w:pPr>
      <w:pStyle w:val="08-FooterPress"/>
      <w:shd w:val="solid" w:color="FFFFFF" w:fill="auto"/>
      <w:rPr>
        <w:noProof/>
      </w:rPr>
    </w:pPr>
    <w:r>
      <w:rPr>
        <w:noProof/>
      </w:rPr>
      <mc:AlternateContent>
        <mc:Choice Requires="wps">
          <w:drawing>
            <wp:anchor distT="0" distB="0" distL="0" distR="0" simplePos="0" relativeHeight="251678729" behindDoc="0" locked="0" layoutInCell="1" allowOverlap="1" wp14:anchorId="4DFA4579" wp14:editId="02521364">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DD4BBD" w14:textId="09AF521A"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FA4579" id="_x0000_t202" coordsize="21600,21600" o:spt="202" path="m,l,21600r21600,l21600,xe">
              <v:stroke joinstyle="miter"/>
              <v:path gradientshapeok="t" o:connecttype="rect"/>
            </v:shapetype>
            <v:shape id="Textfeld 19" o:spid="_x0000_s1036" type="#_x0000_t202" alt="Internal" style="position:absolute;margin-left:0;margin-top:.05pt;width:34.95pt;height:34.95pt;z-index:25167872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fill o:detectmouseclick="t"/>
              <v:textbox style="mso-fit-shape-to-text:t" inset="0,0,0,0">
                <w:txbxContent>
                  <w:p w14:paraId="09DD4BBD" w14:textId="09AF521A"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7"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HLoG1zzAQAAxAMAAA4AAAAAAAAAAAAAAAAALgIAAGRycy9l&#10;Mm9Eb2MueG1sUEsBAi0AFAAGAAgAAAAhAPu4T3XcAAAACAEAAA8AAAAAAAAAAAAAAAAATQQAAGRy&#10;cy9kb3ducmV2LnhtbFBLBQYAAAAABAAEAPMAAABWBQ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F687C"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77D1EAB2" w:rsidR="00514EAC" w:rsidRDefault="00344A41" w:rsidP="008D6224">
    <w:pPr>
      <w:pStyle w:val="08-FooterPress"/>
      <w:shd w:val="solid" w:color="FFFFFF" w:fill="auto"/>
      <w:rPr>
        <w:noProof/>
      </w:rPr>
    </w:pPr>
    <w:r>
      <w:rPr>
        <w:noProof/>
      </w:rPr>
      <mc:AlternateContent>
        <mc:Choice Requires="wps">
          <w:drawing>
            <wp:anchor distT="0" distB="0" distL="0" distR="0" simplePos="0" relativeHeight="251676681" behindDoc="0" locked="0" layoutInCell="1" allowOverlap="1" wp14:anchorId="4B25A041" wp14:editId="45858996">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4167F" w14:textId="445FFE8C"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25A041" id="_x0000_t202" coordsize="21600,21600" o:spt="202" path="m,l,21600r21600,l21600,xe">
              <v:stroke joinstyle="miter"/>
              <v:path gradientshapeok="t" o:connecttype="rect"/>
            </v:shapetype>
            <v:shape id="Textfeld 12" o:spid="_x0000_s1038" type="#_x0000_t202" alt="Internal" style="position:absolute;margin-left:0;margin-top:.05pt;width:34.95pt;height:34.95pt;z-index:25167668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684167F" w14:textId="445FFE8C" w:rsidR="00344A41" w:rsidRPr="00344A41" w:rsidRDefault="00344A41">
                    <w:pPr>
                      <w:rPr>
                        <w:rFonts w:eastAsia="Arial" w:cs="Arial"/>
                        <w:noProof/>
                        <w:color w:val="000000"/>
                        <w:sz w:val="16"/>
                        <w:szCs w:val="16"/>
                      </w:rPr>
                    </w:pPr>
                    <w:r w:rsidRPr="00344A41">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9"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344A41">
                      <w:fldChar w:fldCharType="begin"/>
                    </w:r>
                    <w:r w:rsidR="00344A41">
                      <w:instrText xml:space="preserve"> NumPages </w:instrText>
                    </w:r>
                    <w:r w:rsidR="00344A41">
                      <w:fldChar w:fldCharType="separate"/>
                    </w:r>
                    <w:r w:rsidRPr="009D27B0">
                      <w:t>2</w:t>
                    </w:r>
                    <w:r w:rsidR="00344A41">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9F892"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9E7C" w14:textId="77777777" w:rsidR="00A006D4" w:rsidRDefault="00A006D4" w:rsidP="00216088">
      <w:pPr>
        <w:spacing w:after="0" w:line="240" w:lineRule="auto"/>
      </w:pPr>
      <w:r>
        <w:separator/>
      </w:r>
    </w:p>
  </w:footnote>
  <w:footnote w:type="continuationSeparator" w:id="0">
    <w:p w14:paraId="11B65041" w14:textId="77777777" w:rsidR="00A006D4" w:rsidRDefault="00A006D4" w:rsidP="00216088">
      <w:pPr>
        <w:spacing w:after="0" w:line="240" w:lineRule="auto"/>
      </w:pPr>
      <w:r>
        <w:continuationSeparator/>
      </w:r>
    </w:p>
  </w:footnote>
  <w:footnote w:type="continuationNotice" w:id="1">
    <w:p w14:paraId="7A40295C" w14:textId="77777777" w:rsidR="00A006D4" w:rsidRDefault="00A00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66441"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1209688115">
    <w:abstractNumId w:val="5"/>
  </w:num>
  <w:num w:numId="2" w16cid:durableId="55277198">
    <w:abstractNumId w:val="2"/>
  </w:num>
  <w:num w:numId="3" w16cid:durableId="1623681939">
    <w:abstractNumId w:val="0"/>
  </w:num>
  <w:num w:numId="4" w16cid:durableId="1926569363">
    <w:abstractNumId w:val="1"/>
  </w:num>
  <w:num w:numId="5" w16cid:durableId="927886928">
    <w:abstractNumId w:val="4"/>
  </w:num>
  <w:num w:numId="6" w16cid:durableId="541093605">
    <w:abstractNumId w:val="6"/>
  </w:num>
  <w:num w:numId="7" w16cid:durableId="82654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15341"/>
    <w:rsid w:val="000200E1"/>
    <w:rsid w:val="000202F8"/>
    <w:rsid w:val="00023A64"/>
    <w:rsid w:val="000364F3"/>
    <w:rsid w:val="000406AF"/>
    <w:rsid w:val="00041D4D"/>
    <w:rsid w:val="00042D59"/>
    <w:rsid w:val="0004352B"/>
    <w:rsid w:val="00044013"/>
    <w:rsid w:val="00050783"/>
    <w:rsid w:val="00051C24"/>
    <w:rsid w:val="0005218C"/>
    <w:rsid w:val="000566B1"/>
    <w:rsid w:val="00057A7E"/>
    <w:rsid w:val="0006671C"/>
    <w:rsid w:val="00072855"/>
    <w:rsid w:val="0007772D"/>
    <w:rsid w:val="000816BB"/>
    <w:rsid w:val="00081DF5"/>
    <w:rsid w:val="00082756"/>
    <w:rsid w:val="00083D37"/>
    <w:rsid w:val="00085963"/>
    <w:rsid w:val="000869E5"/>
    <w:rsid w:val="00091F78"/>
    <w:rsid w:val="000A13CA"/>
    <w:rsid w:val="000A3B27"/>
    <w:rsid w:val="000A5FD5"/>
    <w:rsid w:val="000A6D8B"/>
    <w:rsid w:val="000B5D55"/>
    <w:rsid w:val="000B7108"/>
    <w:rsid w:val="000B7E81"/>
    <w:rsid w:val="000C1141"/>
    <w:rsid w:val="000C2A0A"/>
    <w:rsid w:val="000C40AB"/>
    <w:rsid w:val="000C7390"/>
    <w:rsid w:val="000C7F31"/>
    <w:rsid w:val="000E4A3C"/>
    <w:rsid w:val="000E70BA"/>
    <w:rsid w:val="000F252F"/>
    <w:rsid w:val="000F2B2B"/>
    <w:rsid w:val="000F2E1B"/>
    <w:rsid w:val="001018D6"/>
    <w:rsid w:val="00103DBE"/>
    <w:rsid w:val="001104CB"/>
    <w:rsid w:val="0011167E"/>
    <w:rsid w:val="0011709D"/>
    <w:rsid w:val="00120CC6"/>
    <w:rsid w:val="001219B1"/>
    <w:rsid w:val="001232B4"/>
    <w:rsid w:val="00123F55"/>
    <w:rsid w:val="001304F1"/>
    <w:rsid w:val="001322CF"/>
    <w:rsid w:val="00134773"/>
    <w:rsid w:val="0013531C"/>
    <w:rsid w:val="00137C19"/>
    <w:rsid w:val="00137EC2"/>
    <w:rsid w:val="00140CA0"/>
    <w:rsid w:val="001441AE"/>
    <w:rsid w:val="001455AE"/>
    <w:rsid w:val="00151316"/>
    <w:rsid w:val="001523E2"/>
    <w:rsid w:val="00152634"/>
    <w:rsid w:val="00152F0D"/>
    <w:rsid w:val="001542C1"/>
    <w:rsid w:val="0015693D"/>
    <w:rsid w:val="00161CB4"/>
    <w:rsid w:val="00163C16"/>
    <w:rsid w:val="00164516"/>
    <w:rsid w:val="00181364"/>
    <w:rsid w:val="00181ABF"/>
    <w:rsid w:val="00181CBC"/>
    <w:rsid w:val="00183560"/>
    <w:rsid w:val="0019362F"/>
    <w:rsid w:val="001A3627"/>
    <w:rsid w:val="001A66B4"/>
    <w:rsid w:val="001A7ED5"/>
    <w:rsid w:val="001B19F1"/>
    <w:rsid w:val="001C2DC0"/>
    <w:rsid w:val="001C38B8"/>
    <w:rsid w:val="001C567C"/>
    <w:rsid w:val="001C57F0"/>
    <w:rsid w:val="001C60EF"/>
    <w:rsid w:val="001C775C"/>
    <w:rsid w:val="001D134B"/>
    <w:rsid w:val="001D48A8"/>
    <w:rsid w:val="001E0421"/>
    <w:rsid w:val="001E1C41"/>
    <w:rsid w:val="001F24DF"/>
    <w:rsid w:val="00203A91"/>
    <w:rsid w:val="002143FD"/>
    <w:rsid w:val="00216088"/>
    <w:rsid w:val="00222CB7"/>
    <w:rsid w:val="002233EA"/>
    <w:rsid w:val="00224664"/>
    <w:rsid w:val="00224A89"/>
    <w:rsid w:val="00224AA2"/>
    <w:rsid w:val="00227B27"/>
    <w:rsid w:val="00231352"/>
    <w:rsid w:val="00235071"/>
    <w:rsid w:val="002404BB"/>
    <w:rsid w:val="00243781"/>
    <w:rsid w:val="0025390B"/>
    <w:rsid w:val="00253EE3"/>
    <w:rsid w:val="002557C0"/>
    <w:rsid w:val="00256009"/>
    <w:rsid w:val="002647A5"/>
    <w:rsid w:val="00264C5A"/>
    <w:rsid w:val="002652AA"/>
    <w:rsid w:val="00265362"/>
    <w:rsid w:val="002724B2"/>
    <w:rsid w:val="002747E3"/>
    <w:rsid w:val="002829FA"/>
    <w:rsid w:val="00282D29"/>
    <w:rsid w:val="002A01BA"/>
    <w:rsid w:val="002A1C5A"/>
    <w:rsid w:val="002B13DF"/>
    <w:rsid w:val="002B783B"/>
    <w:rsid w:val="002C016E"/>
    <w:rsid w:val="002C7020"/>
    <w:rsid w:val="002D2BAF"/>
    <w:rsid w:val="002E44DA"/>
    <w:rsid w:val="002E557C"/>
    <w:rsid w:val="002F705F"/>
    <w:rsid w:val="00300A53"/>
    <w:rsid w:val="00304FFE"/>
    <w:rsid w:val="00311A1F"/>
    <w:rsid w:val="00311DB0"/>
    <w:rsid w:val="00312765"/>
    <w:rsid w:val="00312BF0"/>
    <w:rsid w:val="0031430B"/>
    <w:rsid w:val="00315856"/>
    <w:rsid w:val="00315AD2"/>
    <w:rsid w:val="00320BA9"/>
    <w:rsid w:val="003217FE"/>
    <w:rsid w:val="00330774"/>
    <w:rsid w:val="00344A41"/>
    <w:rsid w:val="00352068"/>
    <w:rsid w:val="00352490"/>
    <w:rsid w:val="003531C6"/>
    <w:rsid w:val="00356FDC"/>
    <w:rsid w:val="0036030C"/>
    <w:rsid w:val="0038082F"/>
    <w:rsid w:val="00383F0A"/>
    <w:rsid w:val="003849E6"/>
    <w:rsid w:val="00387F63"/>
    <w:rsid w:val="0039010E"/>
    <w:rsid w:val="003955FE"/>
    <w:rsid w:val="0039626B"/>
    <w:rsid w:val="0039745C"/>
    <w:rsid w:val="003A515A"/>
    <w:rsid w:val="003A799E"/>
    <w:rsid w:val="003B38E2"/>
    <w:rsid w:val="003B394F"/>
    <w:rsid w:val="003B7382"/>
    <w:rsid w:val="003C1BF2"/>
    <w:rsid w:val="003C2A08"/>
    <w:rsid w:val="003C3141"/>
    <w:rsid w:val="003C3610"/>
    <w:rsid w:val="003C3849"/>
    <w:rsid w:val="003C53D6"/>
    <w:rsid w:val="003C77CB"/>
    <w:rsid w:val="003D6B54"/>
    <w:rsid w:val="003E0E11"/>
    <w:rsid w:val="003E4317"/>
    <w:rsid w:val="003F15AC"/>
    <w:rsid w:val="00401704"/>
    <w:rsid w:val="00406F3A"/>
    <w:rsid w:val="00412F1E"/>
    <w:rsid w:val="00422E99"/>
    <w:rsid w:val="00423A2D"/>
    <w:rsid w:val="00424D91"/>
    <w:rsid w:val="0042568A"/>
    <w:rsid w:val="00425B91"/>
    <w:rsid w:val="00427819"/>
    <w:rsid w:val="00431396"/>
    <w:rsid w:val="00431BED"/>
    <w:rsid w:val="004371BA"/>
    <w:rsid w:val="00443D99"/>
    <w:rsid w:val="0045030A"/>
    <w:rsid w:val="00465DCF"/>
    <w:rsid w:val="00466D2B"/>
    <w:rsid w:val="00467F9B"/>
    <w:rsid w:val="00472DD9"/>
    <w:rsid w:val="0047730E"/>
    <w:rsid w:val="0048049E"/>
    <w:rsid w:val="00484DE9"/>
    <w:rsid w:val="0048627D"/>
    <w:rsid w:val="00487A53"/>
    <w:rsid w:val="00490D25"/>
    <w:rsid w:val="00491640"/>
    <w:rsid w:val="00491952"/>
    <w:rsid w:val="00495F27"/>
    <w:rsid w:val="00497017"/>
    <w:rsid w:val="00497EF7"/>
    <w:rsid w:val="004A1413"/>
    <w:rsid w:val="004B1C2F"/>
    <w:rsid w:val="004B2E50"/>
    <w:rsid w:val="004B73E6"/>
    <w:rsid w:val="004C1D75"/>
    <w:rsid w:val="004C74B5"/>
    <w:rsid w:val="004C7534"/>
    <w:rsid w:val="004C7667"/>
    <w:rsid w:val="004D40E2"/>
    <w:rsid w:val="004D62AC"/>
    <w:rsid w:val="004D6EC9"/>
    <w:rsid w:val="004E7F2B"/>
    <w:rsid w:val="004F0FF2"/>
    <w:rsid w:val="004F4BC5"/>
    <w:rsid w:val="0050776A"/>
    <w:rsid w:val="005147FA"/>
    <w:rsid w:val="00514EAC"/>
    <w:rsid w:val="00515A49"/>
    <w:rsid w:val="00516CB4"/>
    <w:rsid w:val="00526D2D"/>
    <w:rsid w:val="005274D2"/>
    <w:rsid w:val="0053045F"/>
    <w:rsid w:val="00533F1C"/>
    <w:rsid w:val="00550425"/>
    <w:rsid w:val="00551C8B"/>
    <w:rsid w:val="00556520"/>
    <w:rsid w:val="0056293A"/>
    <w:rsid w:val="0056562E"/>
    <w:rsid w:val="005662E8"/>
    <w:rsid w:val="00567190"/>
    <w:rsid w:val="00571336"/>
    <w:rsid w:val="00571D87"/>
    <w:rsid w:val="00576FF8"/>
    <w:rsid w:val="00581CBB"/>
    <w:rsid w:val="005820B4"/>
    <w:rsid w:val="00584584"/>
    <w:rsid w:val="00587203"/>
    <w:rsid w:val="00592C60"/>
    <w:rsid w:val="00596516"/>
    <w:rsid w:val="0059751D"/>
    <w:rsid w:val="005A3438"/>
    <w:rsid w:val="005A50CB"/>
    <w:rsid w:val="005B2E8C"/>
    <w:rsid w:val="005B430A"/>
    <w:rsid w:val="005C18F3"/>
    <w:rsid w:val="005C4195"/>
    <w:rsid w:val="005D1489"/>
    <w:rsid w:val="005D1CFE"/>
    <w:rsid w:val="005D2963"/>
    <w:rsid w:val="005D4CC1"/>
    <w:rsid w:val="005E6E4B"/>
    <w:rsid w:val="005F1796"/>
    <w:rsid w:val="006027F0"/>
    <w:rsid w:val="0060547E"/>
    <w:rsid w:val="00605C9C"/>
    <w:rsid w:val="00607BEE"/>
    <w:rsid w:val="00611311"/>
    <w:rsid w:val="00626F1C"/>
    <w:rsid w:val="00630873"/>
    <w:rsid w:val="00635999"/>
    <w:rsid w:val="00636B77"/>
    <w:rsid w:val="00636E27"/>
    <w:rsid w:val="00637410"/>
    <w:rsid w:val="00640C96"/>
    <w:rsid w:val="0066091D"/>
    <w:rsid w:val="00666C08"/>
    <w:rsid w:val="00670BB5"/>
    <w:rsid w:val="00675094"/>
    <w:rsid w:val="0068062C"/>
    <w:rsid w:val="00681A01"/>
    <w:rsid w:val="00686373"/>
    <w:rsid w:val="00690955"/>
    <w:rsid w:val="006A683F"/>
    <w:rsid w:val="006B421D"/>
    <w:rsid w:val="006B5B17"/>
    <w:rsid w:val="006B634E"/>
    <w:rsid w:val="006C15FC"/>
    <w:rsid w:val="006C25A1"/>
    <w:rsid w:val="006C2949"/>
    <w:rsid w:val="006C2F61"/>
    <w:rsid w:val="006C4985"/>
    <w:rsid w:val="006C7D56"/>
    <w:rsid w:val="006D26EF"/>
    <w:rsid w:val="006E0BCA"/>
    <w:rsid w:val="006F2B26"/>
    <w:rsid w:val="006F710B"/>
    <w:rsid w:val="00726084"/>
    <w:rsid w:val="00736AED"/>
    <w:rsid w:val="00742B61"/>
    <w:rsid w:val="00744657"/>
    <w:rsid w:val="00745ADC"/>
    <w:rsid w:val="00747C68"/>
    <w:rsid w:val="00754867"/>
    <w:rsid w:val="00777C91"/>
    <w:rsid w:val="00780CF5"/>
    <w:rsid w:val="007A01C5"/>
    <w:rsid w:val="007A7205"/>
    <w:rsid w:val="007B1BAB"/>
    <w:rsid w:val="007B3E6E"/>
    <w:rsid w:val="007B7D09"/>
    <w:rsid w:val="007C1A78"/>
    <w:rsid w:val="007E223F"/>
    <w:rsid w:val="007E48C3"/>
    <w:rsid w:val="007F0007"/>
    <w:rsid w:val="007F0066"/>
    <w:rsid w:val="007F0D1F"/>
    <w:rsid w:val="007F15C1"/>
    <w:rsid w:val="007F1888"/>
    <w:rsid w:val="007F4163"/>
    <w:rsid w:val="007F5105"/>
    <w:rsid w:val="008000C9"/>
    <w:rsid w:val="00800728"/>
    <w:rsid w:val="00800DB7"/>
    <w:rsid w:val="008018BF"/>
    <w:rsid w:val="00804EF5"/>
    <w:rsid w:val="008075AB"/>
    <w:rsid w:val="00814077"/>
    <w:rsid w:val="00822D08"/>
    <w:rsid w:val="00827371"/>
    <w:rsid w:val="008323BA"/>
    <w:rsid w:val="0083469F"/>
    <w:rsid w:val="00843164"/>
    <w:rsid w:val="00856609"/>
    <w:rsid w:val="00870798"/>
    <w:rsid w:val="008753B9"/>
    <w:rsid w:val="008760E5"/>
    <w:rsid w:val="00885C8B"/>
    <w:rsid w:val="008901B7"/>
    <w:rsid w:val="008939F3"/>
    <w:rsid w:val="00894A15"/>
    <w:rsid w:val="008951FA"/>
    <w:rsid w:val="00895C28"/>
    <w:rsid w:val="00896BEC"/>
    <w:rsid w:val="00896E68"/>
    <w:rsid w:val="008B089B"/>
    <w:rsid w:val="008B2A78"/>
    <w:rsid w:val="008B4A10"/>
    <w:rsid w:val="008B4F18"/>
    <w:rsid w:val="008C2CCD"/>
    <w:rsid w:val="008C37B4"/>
    <w:rsid w:val="008D1519"/>
    <w:rsid w:val="008D3611"/>
    <w:rsid w:val="008D6224"/>
    <w:rsid w:val="008E0572"/>
    <w:rsid w:val="008E0B35"/>
    <w:rsid w:val="008E3E77"/>
    <w:rsid w:val="008E5C4E"/>
    <w:rsid w:val="008F0438"/>
    <w:rsid w:val="0090205E"/>
    <w:rsid w:val="009025DD"/>
    <w:rsid w:val="00911879"/>
    <w:rsid w:val="00927BBC"/>
    <w:rsid w:val="00932EC5"/>
    <w:rsid w:val="00933E32"/>
    <w:rsid w:val="009431C6"/>
    <w:rsid w:val="0094474B"/>
    <w:rsid w:val="00944C6E"/>
    <w:rsid w:val="00951D3E"/>
    <w:rsid w:val="00955E80"/>
    <w:rsid w:val="009666FA"/>
    <w:rsid w:val="00966F1F"/>
    <w:rsid w:val="009702ED"/>
    <w:rsid w:val="0097134D"/>
    <w:rsid w:val="0097486E"/>
    <w:rsid w:val="00976F07"/>
    <w:rsid w:val="00995D58"/>
    <w:rsid w:val="00997110"/>
    <w:rsid w:val="009A0EA9"/>
    <w:rsid w:val="009A0F68"/>
    <w:rsid w:val="009A2459"/>
    <w:rsid w:val="009A288C"/>
    <w:rsid w:val="009B07C0"/>
    <w:rsid w:val="009B1307"/>
    <w:rsid w:val="009B48B0"/>
    <w:rsid w:val="009C5365"/>
    <w:rsid w:val="009C5BBC"/>
    <w:rsid w:val="009D2C04"/>
    <w:rsid w:val="009E2164"/>
    <w:rsid w:val="009E2443"/>
    <w:rsid w:val="009E356A"/>
    <w:rsid w:val="009E366E"/>
    <w:rsid w:val="009E4283"/>
    <w:rsid w:val="009E60B3"/>
    <w:rsid w:val="009E6135"/>
    <w:rsid w:val="009E71E3"/>
    <w:rsid w:val="00A006D4"/>
    <w:rsid w:val="00A055D6"/>
    <w:rsid w:val="00A13D49"/>
    <w:rsid w:val="00A1504A"/>
    <w:rsid w:val="00A16E83"/>
    <w:rsid w:val="00A17138"/>
    <w:rsid w:val="00A27CDF"/>
    <w:rsid w:val="00A32E1D"/>
    <w:rsid w:val="00A3582D"/>
    <w:rsid w:val="00A401FF"/>
    <w:rsid w:val="00A408D8"/>
    <w:rsid w:val="00A42991"/>
    <w:rsid w:val="00A534D1"/>
    <w:rsid w:val="00A55F92"/>
    <w:rsid w:val="00A5626C"/>
    <w:rsid w:val="00A62019"/>
    <w:rsid w:val="00A70DF7"/>
    <w:rsid w:val="00A719FA"/>
    <w:rsid w:val="00A803F7"/>
    <w:rsid w:val="00A81811"/>
    <w:rsid w:val="00A86640"/>
    <w:rsid w:val="00A90BC4"/>
    <w:rsid w:val="00A9209C"/>
    <w:rsid w:val="00A974BF"/>
    <w:rsid w:val="00AA2A9C"/>
    <w:rsid w:val="00AA40FA"/>
    <w:rsid w:val="00AB02A3"/>
    <w:rsid w:val="00AC3857"/>
    <w:rsid w:val="00AC612B"/>
    <w:rsid w:val="00AD0D38"/>
    <w:rsid w:val="00AD14F7"/>
    <w:rsid w:val="00AD57CD"/>
    <w:rsid w:val="00AE0CEC"/>
    <w:rsid w:val="00AE2D75"/>
    <w:rsid w:val="00AE46CA"/>
    <w:rsid w:val="00AE5BF8"/>
    <w:rsid w:val="00AE6F68"/>
    <w:rsid w:val="00AE72CD"/>
    <w:rsid w:val="00AF3D5D"/>
    <w:rsid w:val="00AF5594"/>
    <w:rsid w:val="00B01BF1"/>
    <w:rsid w:val="00B02CA8"/>
    <w:rsid w:val="00B06907"/>
    <w:rsid w:val="00B1632F"/>
    <w:rsid w:val="00B2493A"/>
    <w:rsid w:val="00B40C00"/>
    <w:rsid w:val="00B429CE"/>
    <w:rsid w:val="00B43E35"/>
    <w:rsid w:val="00B46FE6"/>
    <w:rsid w:val="00B5570D"/>
    <w:rsid w:val="00B5685E"/>
    <w:rsid w:val="00B65844"/>
    <w:rsid w:val="00B728C3"/>
    <w:rsid w:val="00B87D44"/>
    <w:rsid w:val="00B917AD"/>
    <w:rsid w:val="00B979E3"/>
    <w:rsid w:val="00BA4D03"/>
    <w:rsid w:val="00BA69C3"/>
    <w:rsid w:val="00BA776E"/>
    <w:rsid w:val="00BB0101"/>
    <w:rsid w:val="00BB1354"/>
    <w:rsid w:val="00BB4158"/>
    <w:rsid w:val="00BC07DF"/>
    <w:rsid w:val="00BD0CB7"/>
    <w:rsid w:val="00BD3F37"/>
    <w:rsid w:val="00BD5890"/>
    <w:rsid w:val="00BD668C"/>
    <w:rsid w:val="00BE26CA"/>
    <w:rsid w:val="00BE49EA"/>
    <w:rsid w:val="00BE6414"/>
    <w:rsid w:val="00BE6F04"/>
    <w:rsid w:val="00BE7C1B"/>
    <w:rsid w:val="00BF16BD"/>
    <w:rsid w:val="00C03373"/>
    <w:rsid w:val="00C16E47"/>
    <w:rsid w:val="00C20542"/>
    <w:rsid w:val="00C238B0"/>
    <w:rsid w:val="00C27518"/>
    <w:rsid w:val="00C31CDF"/>
    <w:rsid w:val="00C42D6C"/>
    <w:rsid w:val="00C45488"/>
    <w:rsid w:val="00C52491"/>
    <w:rsid w:val="00C564BA"/>
    <w:rsid w:val="00C56DE5"/>
    <w:rsid w:val="00C56F78"/>
    <w:rsid w:val="00C630B4"/>
    <w:rsid w:val="00C6690C"/>
    <w:rsid w:val="00C71ADF"/>
    <w:rsid w:val="00C82855"/>
    <w:rsid w:val="00C9084A"/>
    <w:rsid w:val="00C94429"/>
    <w:rsid w:val="00C96B68"/>
    <w:rsid w:val="00CA060A"/>
    <w:rsid w:val="00CB3B06"/>
    <w:rsid w:val="00CB5130"/>
    <w:rsid w:val="00CB536D"/>
    <w:rsid w:val="00CB6632"/>
    <w:rsid w:val="00CB6CD1"/>
    <w:rsid w:val="00CC3900"/>
    <w:rsid w:val="00CC4461"/>
    <w:rsid w:val="00CD32B7"/>
    <w:rsid w:val="00CD6DC2"/>
    <w:rsid w:val="00CE1E1A"/>
    <w:rsid w:val="00CF129E"/>
    <w:rsid w:val="00CF33C1"/>
    <w:rsid w:val="00CF4762"/>
    <w:rsid w:val="00CF7663"/>
    <w:rsid w:val="00D033F4"/>
    <w:rsid w:val="00D11378"/>
    <w:rsid w:val="00D1302A"/>
    <w:rsid w:val="00D17DA2"/>
    <w:rsid w:val="00D22611"/>
    <w:rsid w:val="00D27A9D"/>
    <w:rsid w:val="00D43A74"/>
    <w:rsid w:val="00D475AF"/>
    <w:rsid w:val="00D54682"/>
    <w:rsid w:val="00D60D97"/>
    <w:rsid w:val="00D622F4"/>
    <w:rsid w:val="00D65B66"/>
    <w:rsid w:val="00D74792"/>
    <w:rsid w:val="00D80FB8"/>
    <w:rsid w:val="00D858AA"/>
    <w:rsid w:val="00D85EF7"/>
    <w:rsid w:val="00DA1D6C"/>
    <w:rsid w:val="00DB17A2"/>
    <w:rsid w:val="00DB1C92"/>
    <w:rsid w:val="00DC0F8C"/>
    <w:rsid w:val="00DC68AF"/>
    <w:rsid w:val="00DD0AC6"/>
    <w:rsid w:val="00DD365C"/>
    <w:rsid w:val="00DD7442"/>
    <w:rsid w:val="00DE1A5B"/>
    <w:rsid w:val="00DF5A5F"/>
    <w:rsid w:val="00E049B5"/>
    <w:rsid w:val="00E05ECC"/>
    <w:rsid w:val="00E06E0A"/>
    <w:rsid w:val="00E14DB0"/>
    <w:rsid w:val="00E17D10"/>
    <w:rsid w:val="00E21212"/>
    <w:rsid w:val="00E22C2B"/>
    <w:rsid w:val="00E2670B"/>
    <w:rsid w:val="00E45DFD"/>
    <w:rsid w:val="00E50890"/>
    <w:rsid w:val="00E538C9"/>
    <w:rsid w:val="00E576FD"/>
    <w:rsid w:val="00E645FE"/>
    <w:rsid w:val="00E71D6B"/>
    <w:rsid w:val="00E8012D"/>
    <w:rsid w:val="00E85581"/>
    <w:rsid w:val="00E864F3"/>
    <w:rsid w:val="00E9044D"/>
    <w:rsid w:val="00E92B47"/>
    <w:rsid w:val="00E942A1"/>
    <w:rsid w:val="00ED5C6D"/>
    <w:rsid w:val="00F013F5"/>
    <w:rsid w:val="00F05EAE"/>
    <w:rsid w:val="00F1004E"/>
    <w:rsid w:val="00F25531"/>
    <w:rsid w:val="00F33A2A"/>
    <w:rsid w:val="00F369BB"/>
    <w:rsid w:val="00F40E2D"/>
    <w:rsid w:val="00F44131"/>
    <w:rsid w:val="00F45829"/>
    <w:rsid w:val="00F45F2D"/>
    <w:rsid w:val="00F57F05"/>
    <w:rsid w:val="00F6054F"/>
    <w:rsid w:val="00F64717"/>
    <w:rsid w:val="00F6701E"/>
    <w:rsid w:val="00F70EB8"/>
    <w:rsid w:val="00F752AE"/>
    <w:rsid w:val="00F762A6"/>
    <w:rsid w:val="00F7735C"/>
    <w:rsid w:val="00F83EF3"/>
    <w:rsid w:val="00F950E2"/>
    <w:rsid w:val="00F96151"/>
    <w:rsid w:val="00F972BB"/>
    <w:rsid w:val="00FA0340"/>
    <w:rsid w:val="00FA7AA5"/>
    <w:rsid w:val="00FB26BF"/>
    <w:rsid w:val="00FC3810"/>
    <w:rsid w:val="00FC772D"/>
    <w:rsid w:val="00FD0344"/>
    <w:rsid w:val="00FD7281"/>
    <w:rsid w:val="00FE02DB"/>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ontinental.de/mediath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continental-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54EC0BBD-DED0-4B72-B644-592CB5D5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Katharina Weykopf</cp:lastModifiedBy>
  <cp:revision>2</cp:revision>
  <cp:lastPrinted>2023-02-07T08:16:00Z</cp:lastPrinted>
  <dcterms:created xsi:type="dcterms:W3CDTF">2023-02-22T09:19:00Z</dcterms:created>
  <dcterms:modified xsi:type="dcterms:W3CDTF">2023-02-22T09:19:00Z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4,5,8,9,a,b,c,f,13</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