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4DDBDDB" w:rsidR="005A5D8F" w:rsidRPr="009C5E28" w:rsidRDefault="005A5D8F" w:rsidP="005F042A">
      <w:pPr>
        <w:pStyle w:val="01-Headline"/>
        <w:rPr>
          <w:lang w:bidi="ar-SA"/>
        </w:rPr>
      </w:pPr>
      <w:r w:rsidRPr="006625EA">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68C4B1D"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6625EA">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7C36C4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A12F7E">
        <w:rPr>
          <w:lang w:bidi="ar-SA"/>
        </w:rPr>
        <w:t>Digital</w:t>
      </w:r>
      <w:r w:rsidR="00467411">
        <w:rPr>
          <w:lang w:bidi="ar-SA"/>
        </w:rPr>
        <w:t>er</w:t>
      </w:r>
      <w:r w:rsidR="00A12F7E">
        <w:rPr>
          <w:lang w:bidi="ar-SA"/>
        </w:rPr>
        <w:t xml:space="preserve"> </w:t>
      </w:r>
      <w:r w:rsidR="00482768">
        <w:rPr>
          <w:lang w:bidi="ar-SA"/>
        </w:rPr>
        <w:t>Download</w:t>
      </w:r>
      <w:r w:rsidR="00477C94">
        <w:rPr>
          <w:lang w:bidi="ar-SA"/>
        </w:rPr>
        <w:t xml:space="preserve">: </w:t>
      </w:r>
      <w:r w:rsidR="00482768">
        <w:rPr>
          <w:lang w:bidi="ar-SA"/>
        </w:rPr>
        <w:t xml:space="preserve">Continental stellt </w:t>
      </w:r>
      <w:r w:rsidR="009560C8" w:rsidRPr="009C5E28">
        <w:rPr>
          <w:lang w:bidi="ar-SA"/>
        </w:rPr>
        <w:t>TireTech</w:t>
      </w:r>
      <w:r w:rsidR="009D3C33">
        <w:rPr>
          <w:lang w:bidi="ar-SA"/>
        </w:rPr>
        <w:t xml:space="preserve"> </w:t>
      </w:r>
      <w:r w:rsidR="008510F9">
        <w:rPr>
          <w:lang w:bidi="ar-SA"/>
        </w:rPr>
        <w:t>App</w:t>
      </w:r>
      <w:r w:rsidR="009C5E28" w:rsidRPr="009C5E28">
        <w:rPr>
          <w:lang w:bidi="ar-SA"/>
        </w:rPr>
        <w:t xml:space="preserve"> für </w:t>
      </w:r>
      <w:r w:rsidR="009C5E28">
        <w:rPr>
          <w:lang w:bidi="ar-SA"/>
        </w:rPr>
        <w:t xml:space="preserve">Lkw und Busse </w:t>
      </w:r>
      <w:r w:rsidR="00482768">
        <w:rPr>
          <w:lang w:bidi="ar-SA"/>
        </w:rPr>
        <w:t>vor</w:t>
      </w:r>
    </w:p>
    <w:p w14:paraId="0C911EAC" w14:textId="7B7F7848" w:rsidR="008D0B22" w:rsidRPr="006C1500" w:rsidRDefault="008510F9" w:rsidP="008510F9">
      <w:pPr>
        <w:pStyle w:val="02-Bullet"/>
      </w:pPr>
      <w:r>
        <w:t xml:space="preserve">Continental </w:t>
      </w:r>
      <w:r w:rsidR="00A51749">
        <w:t xml:space="preserve">ergänzt </w:t>
      </w:r>
      <w:r w:rsidR="00482768">
        <w:t xml:space="preserve">technische Beratungs-App </w:t>
      </w:r>
      <w:r w:rsidR="00A51749">
        <w:t xml:space="preserve">um </w:t>
      </w:r>
      <w:r w:rsidR="00482768">
        <w:t>Nutzfahrzeugsektor</w:t>
      </w:r>
    </w:p>
    <w:p w14:paraId="1BDA26DA" w14:textId="13E236DC" w:rsidR="00217313" w:rsidRPr="00217313" w:rsidRDefault="00482768" w:rsidP="00217313">
      <w:pPr>
        <w:pStyle w:val="02-Bullet"/>
      </w:pPr>
      <w:r>
        <w:t>Funktionen umfassen Druck</w:t>
      </w:r>
      <w:r w:rsidR="004758AA">
        <w:t>l</w:t>
      </w:r>
      <w:r>
        <w:t xml:space="preserve">ast-Rechner zur Ermittlung des richtigen Reifendrucks </w:t>
      </w:r>
    </w:p>
    <w:p w14:paraId="293C5C4E" w14:textId="11676693" w:rsidR="003954D5" w:rsidRDefault="00482768" w:rsidP="003954D5">
      <w:pPr>
        <w:pStyle w:val="02-Bullet"/>
      </w:pPr>
      <w:r>
        <w:t>App enthält umfassende Datenbank mit technischen Informationen und unterstützenden Bildern</w:t>
      </w:r>
    </w:p>
    <w:p w14:paraId="4933502C" w14:textId="3E00D586" w:rsidR="00482768" w:rsidRPr="006625EA" w:rsidRDefault="00482768" w:rsidP="003954D5">
      <w:pPr>
        <w:pStyle w:val="02-Bullet"/>
      </w:pPr>
      <w:r>
        <w:t>Nutzer können über die App direkt de</w:t>
      </w:r>
      <w:r w:rsidR="00D14A0D">
        <w:t>n</w:t>
      </w:r>
      <w:r>
        <w:t xml:space="preserve"> technischen Service von Continental kontaktieren</w:t>
      </w:r>
    </w:p>
    <w:p w14:paraId="545AE715" w14:textId="025DC04F" w:rsidR="00482768" w:rsidRDefault="006D3702" w:rsidP="00482768">
      <w:r w:rsidRPr="004D0F32">
        <w:t>Hannover</w:t>
      </w:r>
      <w:r w:rsidR="005A5D8F" w:rsidRPr="00956A95">
        <w:t xml:space="preserve">, </w:t>
      </w:r>
      <w:r w:rsidR="00A51749">
        <w:t>7. Mä</w:t>
      </w:r>
      <w:r w:rsidR="00482768" w:rsidRPr="00956A95">
        <w:t>r</w:t>
      </w:r>
      <w:r w:rsidR="00A51749">
        <w:t>z</w:t>
      </w:r>
      <w:r w:rsidR="00765234" w:rsidRPr="00956A95">
        <w:t xml:space="preserve"> </w:t>
      </w:r>
      <w:r w:rsidRPr="00956A95">
        <w:t>202</w:t>
      </w:r>
      <w:r w:rsidR="004D0F32" w:rsidRPr="00956A95">
        <w:t>3</w:t>
      </w:r>
      <w:r w:rsidR="005A5D8F" w:rsidRPr="00956A95">
        <w:t>.</w:t>
      </w:r>
      <w:r w:rsidR="00AE4846" w:rsidRPr="00956A95">
        <w:rPr>
          <w:color w:val="000000" w:themeColor="text1"/>
        </w:rPr>
        <w:t xml:space="preserve"> </w:t>
      </w:r>
      <w:r w:rsidR="003B53D4" w:rsidRPr="00956A95">
        <w:rPr>
          <w:color w:val="000000" w:themeColor="text1"/>
        </w:rPr>
        <w:t>Optimaler Reifenfülldruck</w:t>
      </w:r>
      <w:r w:rsidR="003B53D4">
        <w:rPr>
          <w:color w:val="000000" w:themeColor="text1"/>
        </w:rPr>
        <w:t xml:space="preserve"> und richtige Reifenwahl bedeute</w:t>
      </w:r>
      <w:r w:rsidR="004F4ED2">
        <w:rPr>
          <w:color w:val="000000" w:themeColor="text1"/>
        </w:rPr>
        <w:t>n</w:t>
      </w:r>
      <w:r w:rsidR="003B53D4">
        <w:rPr>
          <w:color w:val="000000" w:themeColor="text1"/>
        </w:rPr>
        <w:t xml:space="preserve"> </w:t>
      </w:r>
      <w:r w:rsidR="0052755F">
        <w:rPr>
          <w:color w:val="000000" w:themeColor="text1"/>
        </w:rPr>
        <w:t>bestmögliche Reifenperfo</w:t>
      </w:r>
      <w:r w:rsidR="008510F9">
        <w:rPr>
          <w:color w:val="000000" w:themeColor="text1"/>
        </w:rPr>
        <w:t>r</w:t>
      </w:r>
      <w:r w:rsidR="0052755F">
        <w:rPr>
          <w:color w:val="000000" w:themeColor="text1"/>
        </w:rPr>
        <w:t>mance</w:t>
      </w:r>
      <w:r w:rsidR="003B53D4">
        <w:rPr>
          <w:color w:val="000000" w:themeColor="text1"/>
        </w:rPr>
        <w:t xml:space="preserve"> und </w:t>
      </w:r>
      <w:r w:rsidR="00A12F7E">
        <w:rPr>
          <w:color w:val="000000" w:themeColor="text1"/>
        </w:rPr>
        <w:t xml:space="preserve">größtmögliche </w:t>
      </w:r>
      <w:r w:rsidR="003B53D4">
        <w:rPr>
          <w:color w:val="000000" w:themeColor="text1"/>
        </w:rPr>
        <w:t>Flotteneffizienz. Was so simp</w:t>
      </w:r>
      <w:r w:rsidR="00A12F7E">
        <w:rPr>
          <w:color w:val="000000" w:themeColor="text1"/>
        </w:rPr>
        <w:t>el</w:t>
      </w:r>
      <w:r w:rsidR="003B53D4">
        <w:rPr>
          <w:color w:val="000000" w:themeColor="text1"/>
        </w:rPr>
        <w:t xml:space="preserve"> klingt, ist im </w:t>
      </w:r>
      <w:r w:rsidR="00A25CF4">
        <w:rPr>
          <w:color w:val="000000" w:themeColor="text1"/>
        </w:rPr>
        <w:t>preisgetriebenen</w:t>
      </w:r>
      <w:r w:rsidR="00A12F7E">
        <w:rPr>
          <w:color w:val="000000" w:themeColor="text1"/>
        </w:rPr>
        <w:t xml:space="preserve"> </w:t>
      </w:r>
      <w:r w:rsidR="003B53D4">
        <w:rPr>
          <w:color w:val="000000" w:themeColor="text1"/>
        </w:rPr>
        <w:t xml:space="preserve">Alltagsgeschäft von Flotten nicht </w:t>
      </w:r>
      <w:r w:rsidR="00D62AB7">
        <w:rPr>
          <w:color w:val="000000" w:themeColor="text1"/>
        </w:rPr>
        <w:t xml:space="preserve">immer </w:t>
      </w:r>
      <w:r w:rsidR="003B53D4">
        <w:rPr>
          <w:color w:val="000000" w:themeColor="text1"/>
        </w:rPr>
        <w:t xml:space="preserve">leicht umzusetzen. </w:t>
      </w:r>
      <w:r w:rsidR="00482768" w:rsidRPr="00E90D3F">
        <w:t xml:space="preserve">Continental unterstützt Flottenbetreiber, Händler und Servicetechniker </w:t>
      </w:r>
      <w:r w:rsidR="00482768">
        <w:t xml:space="preserve">daher </w:t>
      </w:r>
      <w:r w:rsidR="00482768" w:rsidRPr="00E90D3F">
        <w:t>bei der Maximierung der Sicherheit und Effizienz ihrer Reifen mit der Einführung der mobilen App</w:t>
      </w:r>
      <w:r w:rsidR="009D3C33">
        <w:t xml:space="preserve"> </w:t>
      </w:r>
      <w:proofErr w:type="spellStart"/>
      <w:r w:rsidR="00482768" w:rsidRPr="00E90D3F">
        <w:t>TireTech</w:t>
      </w:r>
      <w:proofErr w:type="spellEnd"/>
      <w:r w:rsidR="00482768" w:rsidRPr="00E90D3F">
        <w:t xml:space="preserve"> für </w:t>
      </w:r>
      <w:r w:rsidR="00A51749">
        <w:t>Landwirtschaftsreifen, die jetzt auch für Bus- und Lkw</w:t>
      </w:r>
      <w:r w:rsidR="004F4ED2">
        <w:t>-R</w:t>
      </w:r>
      <w:r w:rsidR="00A51749">
        <w:t>eifen verfügbar ist</w:t>
      </w:r>
      <w:r w:rsidR="00482768" w:rsidRPr="00E90D3F">
        <w:t xml:space="preserve">. </w:t>
      </w:r>
    </w:p>
    <w:p w14:paraId="4B6452A4" w14:textId="6CC0DEF0" w:rsidR="00BB3125" w:rsidRPr="00482768" w:rsidRDefault="00482768" w:rsidP="00482768">
      <w:r w:rsidRPr="00E90D3F">
        <w:t xml:space="preserve">Die Continental </w:t>
      </w:r>
      <w:proofErr w:type="spellStart"/>
      <w:r w:rsidRPr="00E90D3F">
        <w:t>TireTech</w:t>
      </w:r>
      <w:proofErr w:type="spellEnd"/>
      <w:r w:rsidR="009D3C33">
        <w:t xml:space="preserve"> </w:t>
      </w:r>
      <w:r w:rsidRPr="00E90D3F">
        <w:t>App</w:t>
      </w:r>
      <w:r w:rsidR="002D18DA">
        <w:t xml:space="preserve"> </w:t>
      </w:r>
      <w:r w:rsidRPr="00E90D3F">
        <w:t xml:space="preserve">ist ein technisches Beratungstool, das für Händler, Flottenmanager und Techniker </w:t>
      </w:r>
      <w:r w:rsidR="00A51749">
        <w:t>weiter</w:t>
      </w:r>
      <w:r w:rsidRPr="00E90D3F">
        <w:t xml:space="preserve">entwickelt wurde. </w:t>
      </w:r>
      <w:r w:rsidR="002D18DA">
        <w:t xml:space="preserve">Die App kann </w:t>
      </w:r>
      <w:r w:rsidR="002D18DA" w:rsidRPr="00E90D3F">
        <w:t xml:space="preserve">für iOS </w:t>
      </w:r>
      <w:r w:rsidR="002D18DA">
        <w:t>und</w:t>
      </w:r>
      <w:r w:rsidR="002D18DA" w:rsidRPr="00E90D3F">
        <w:t xml:space="preserve"> Android kosten</w:t>
      </w:r>
      <w:r w:rsidR="002D18DA">
        <w:t>frei</w:t>
      </w:r>
      <w:r w:rsidR="002D18DA" w:rsidRPr="00E90D3F">
        <w:t xml:space="preserve"> heruntergeladen</w:t>
      </w:r>
      <w:r w:rsidR="002D18DA">
        <w:t xml:space="preserve"> werden. </w:t>
      </w:r>
      <w:r w:rsidR="004758AA">
        <w:t>Sie</w:t>
      </w:r>
      <w:r w:rsidRPr="00E90D3F">
        <w:t xml:space="preserve"> bietet einen schnellen und einfachen Zugang zu aktuellen Reifen- und Serviceinformationen für die gesamte Palette der Reifen </w:t>
      </w:r>
      <w:r>
        <w:t xml:space="preserve">von </w:t>
      </w:r>
      <w:r w:rsidRPr="00E90D3F">
        <w:t>Continental</w:t>
      </w:r>
      <w:r>
        <w:t xml:space="preserve"> </w:t>
      </w:r>
      <w:r w:rsidRPr="00E90D3F">
        <w:t xml:space="preserve">für Landwirtschafts- und Nutzfahrzeuge. </w:t>
      </w:r>
      <w:r w:rsidR="004758AA">
        <w:t xml:space="preserve">Die Inhalte der </w:t>
      </w:r>
      <w:r w:rsidRPr="00E90D3F">
        <w:t xml:space="preserve">App </w:t>
      </w:r>
      <w:r w:rsidR="004758AA">
        <w:t>sind in mehreren Sprachen verfügbar</w:t>
      </w:r>
      <w:r w:rsidRPr="00E90D3F">
        <w:t xml:space="preserve">, </w:t>
      </w:r>
      <w:r w:rsidR="004758AA">
        <w:t xml:space="preserve">sie </w:t>
      </w:r>
      <w:r w:rsidRPr="00E90D3F">
        <w:t xml:space="preserve">ist innerhalb von Sekunden nach der Installation einsatzbereit und lässt sich leicht auf die individuellen Bedürfnisse der Nutzer konfigurieren. </w:t>
      </w:r>
      <w:r w:rsidR="004E1C50">
        <w:rPr>
          <w:color w:val="000000" w:themeColor="text1"/>
        </w:rPr>
        <w:t xml:space="preserve"> </w:t>
      </w:r>
    </w:p>
    <w:p w14:paraId="3A0F400D" w14:textId="77777777" w:rsidR="004F4ED2" w:rsidRDefault="00D14A0D" w:rsidP="004F4ED2">
      <w:pPr>
        <w:pStyle w:val="04-Subhead"/>
      </w:pPr>
      <w:r>
        <w:t>Einfache und relevante Informationen</w:t>
      </w:r>
    </w:p>
    <w:p w14:paraId="6F5C4981" w14:textId="25F2E465" w:rsidR="00D14A0D" w:rsidRPr="00E90D3F" w:rsidRDefault="00D14A0D" w:rsidP="00D14A0D">
      <w:r w:rsidRPr="00E90D3F">
        <w:t xml:space="preserve">Die Continental </w:t>
      </w:r>
      <w:proofErr w:type="spellStart"/>
      <w:r w:rsidRPr="00E90D3F">
        <w:t>TireTech</w:t>
      </w:r>
      <w:proofErr w:type="spellEnd"/>
      <w:r w:rsidR="009D3C33">
        <w:t xml:space="preserve"> </w:t>
      </w:r>
      <w:r w:rsidRPr="00E90D3F">
        <w:t>App bietet unter anderem einen integrierten Druck</w:t>
      </w:r>
      <w:r w:rsidR="004758AA">
        <w:t>l</w:t>
      </w:r>
      <w:r w:rsidRPr="00E90D3F">
        <w:t xml:space="preserve">ast-Rechner, der den Nutzer dabei unterstützt, den richtigen Druck für jeden Reifen auf Basis der Achslast des Fahrzeugs und der Reifengröße zu ermitteln. Eine weitere leistungsstarke Funktion </w:t>
      </w:r>
      <w:r w:rsidR="004758AA">
        <w:t>bieten</w:t>
      </w:r>
      <w:r w:rsidRPr="00E90D3F">
        <w:t xml:space="preserve"> die Datenbank mit technischen Reifendaten </w:t>
      </w:r>
      <w:r w:rsidR="004758AA">
        <w:t>sowie</w:t>
      </w:r>
      <w:r w:rsidRPr="00E90D3F">
        <w:t xml:space="preserve"> eine Bibliothek mit unterstützenden Bildern. Die technischen Daten sind auch ohne Internetverbindung zugänglich. Ein Kontaktformular rundet das Angebot der Service-App ab und ermöglicht den Kunden, sich direkt an das technische Serviceteam von Continental zu wenden. </w:t>
      </w:r>
    </w:p>
    <w:p w14:paraId="427CCDED" w14:textId="53F97762" w:rsidR="00D14A0D" w:rsidRPr="00E90D3F" w:rsidRDefault="00D14A0D" w:rsidP="00D14A0D">
      <w:r>
        <w:lastRenderedPageBreak/>
        <w:t>„</w:t>
      </w:r>
      <w:r w:rsidRPr="00E90D3F">
        <w:t xml:space="preserve">Mit der Continental </w:t>
      </w:r>
      <w:proofErr w:type="spellStart"/>
      <w:r w:rsidRPr="00E90D3F">
        <w:t>TireTech</w:t>
      </w:r>
      <w:proofErr w:type="spellEnd"/>
      <w:r w:rsidR="009D3C33">
        <w:t xml:space="preserve"> </w:t>
      </w:r>
      <w:r w:rsidRPr="00E90D3F">
        <w:t xml:space="preserve">App setzen wir die Digitalisierung des Reifenservices fort", sagt Catherine Loss, Head </w:t>
      </w:r>
      <w:proofErr w:type="spellStart"/>
      <w:r w:rsidRPr="00E90D3F">
        <w:t>of</w:t>
      </w:r>
      <w:proofErr w:type="spellEnd"/>
      <w:r w:rsidRPr="00E90D3F">
        <w:t xml:space="preserve"> Technical Customer Services EMEA bei Continental. </w:t>
      </w:r>
      <w:r>
        <w:t>„</w:t>
      </w:r>
      <w:r w:rsidRPr="00E90D3F">
        <w:t>Unser technisches Serviceteam freut sich darauf, die Funktionalitäten dieser App zu erweitern und unser bestehendes Kundenangebot zu ergänzen.</w:t>
      </w:r>
      <w:r>
        <w:t>“</w:t>
      </w:r>
    </w:p>
    <w:p w14:paraId="163B3CAD" w14:textId="77777777" w:rsidR="004F4ED2" w:rsidRDefault="003954D5" w:rsidP="004F4ED2">
      <w:pPr>
        <w:pStyle w:val="04-Subhead"/>
      </w:pPr>
      <w:r>
        <w:t xml:space="preserve">Kunde im </w:t>
      </w:r>
      <w:r w:rsidR="00D14A0D">
        <w:t>Fokus</w:t>
      </w:r>
    </w:p>
    <w:p w14:paraId="2801BCDF" w14:textId="4EB62AE0" w:rsidR="00D14A0D" w:rsidRPr="00E90D3F" w:rsidRDefault="00D14A0D" w:rsidP="00D14A0D">
      <w:r>
        <w:t>„</w:t>
      </w:r>
      <w:r w:rsidRPr="00E90D3F">
        <w:t xml:space="preserve">Mit dem </w:t>
      </w:r>
      <w:proofErr w:type="spellStart"/>
      <w:r w:rsidRPr="00E90D3F">
        <w:t>Pressure</w:t>
      </w:r>
      <w:proofErr w:type="spellEnd"/>
      <w:r w:rsidRPr="00E90D3F">
        <w:t xml:space="preserve">-Load </w:t>
      </w:r>
      <w:proofErr w:type="spellStart"/>
      <w:r w:rsidRPr="00E90D3F">
        <w:t>Calculator</w:t>
      </w:r>
      <w:proofErr w:type="spellEnd"/>
      <w:r w:rsidRPr="00E90D3F">
        <w:t xml:space="preserve"> können Flottenmanager, Techniker und Reifenhändler den optimalen Reifendruck für ihre Reifen je nach Anwendung ermitteln</w:t>
      </w:r>
      <w:r>
        <w:t>“</w:t>
      </w:r>
      <w:r w:rsidRPr="00E90D3F">
        <w:t xml:space="preserve"> erklärt Loss. </w:t>
      </w:r>
      <w:r>
        <w:t>„</w:t>
      </w:r>
      <w:r w:rsidRPr="00E90D3F">
        <w:t xml:space="preserve">Die Continental </w:t>
      </w:r>
      <w:proofErr w:type="spellStart"/>
      <w:r w:rsidRPr="00E90D3F">
        <w:t>TireTech</w:t>
      </w:r>
      <w:proofErr w:type="spellEnd"/>
      <w:r w:rsidR="009D3C33">
        <w:t xml:space="preserve"> </w:t>
      </w:r>
      <w:r w:rsidRPr="00E90D3F">
        <w:t>App hilft, die Effizienz einer Flotte zu steigern</w:t>
      </w:r>
      <w:r>
        <w:t xml:space="preserve"> und </w:t>
      </w:r>
      <w:r w:rsidRPr="00E90D3F">
        <w:t>die Reifenbetriebskosten zu senken</w:t>
      </w:r>
      <w:r>
        <w:t>. Die App</w:t>
      </w:r>
      <w:r w:rsidRPr="00E90D3F">
        <w:t xml:space="preserve"> trägt dazu bei, den Schadstoffausstoß deutlich zu reduzieren, da der richtige Druck </w:t>
      </w:r>
      <w:r w:rsidR="004758AA">
        <w:t>dabei unterstützt</w:t>
      </w:r>
      <w:r w:rsidRPr="00E90D3F">
        <w:t xml:space="preserve">, den Rollwiderstand zu verringern. Damit ist die Continental </w:t>
      </w:r>
      <w:proofErr w:type="spellStart"/>
      <w:r w:rsidRPr="00E90D3F">
        <w:t>TireTech</w:t>
      </w:r>
      <w:proofErr w:type="spellEnd"/>
      <w:r w:rsidR="009D3C33">
        <w:t xml:space="preserve"> </w:t>
      </w:r>
      <w:r w:rsidRPr="00E90D3F">
        <w:t xml:space="preserve">App ein weiterer Baustein des ganzheitlichen </w:t>
      </w:r>
      <w:r w:rsidR="004758AA">
        <w:t xml:space="preserve">Ansatzes </w:t>
      </w:r>
      <w:proofErr w:type="spellStart"/>
      <w:r w:rsidRPr="00E90D3F">
        <w:t>Lowest</w:t>
      </w:r>
      <w:proofErr w:type="spellEnd"/>
      <w:r w:rsidRPr="00E90D3F">
        <w:t xml:space="preserve"> Overall </w:t>
      </w:r>
      <w:proofErr w:type="spellStart"/>
      <w:r w:rsidRPr="00E90D3F">
        <w:t>Driving</w:t>
      </w:r>
      <w:proofErr w:type="spellEnd"/>
      <w:r w:rsidRPr="00E90D3F">
        <w:t xml:space="preserve"> Costs (LODC) von Continental.</w:t>
      </w:r>
      <w:r>
        <w:t>“</w:t>
      </w:r>
    </w:p>
    <w:p w14:paraId="456C6747" w14:textId="126C37D9" w:rsidR="001233B0" w:rsidRPr="004F4ED2" w:rsidRDefault="00A51749" w:rsidP="004F4ED2">
      <w:r w:rsidRPr="00A51749">
        <w:t xml:space="preserve">Mehr Informationen sind auf der </w:t>
      </w:r>
      <w:hyperlink r:id="rId12" w:history="1">
        <w:r w:rsidRPr="00D54D03">
          <w:rPr>
            <w:rStyle w:val="Hyperlink"/>
          </w:rPr>
          <w:t>Website</w:t>
        </w:r>
      </w:hyperlink>
      <w:r w:rsidRPr="00A51749">
        <w:t xml:space="preserve"> zu finden.</w:t>
      </w:r>
    </w:p>
    <w:p w14:paraId="538B7334" w14:textId="77777777" w:rsidR="001233B0" w:rsidRDefault="001233B0" w:rsidP="00B45DFB">
      <w:pPr>
        <w:pStyle w:val="02-Bullet"/>
        <w:numPr>
          <w:ilvl w:val="0"/>
          <w:numId w:val="0"/>
        </w:numPr>
        <w:spacing w:line="360" w:lineRule="auto"/>
        <w:rPr>
          <w:b w:val="0"/>
          <w:bCs/>
        </w:rPr>
      </w:pPr>
    </w:p>
    <w:p w14:paraId="5AB1EDD4" w14:textId="77777777" w:rsidR="00B45DFB" w:rsidRPr="00EE1787" w:rsidRDefault="00B45DFB" w:rsidP="00B45DFB">
      <w:pPr>
        <w:pStyle w:val="02-Bullet"/>
        <w:numPr>
          <w:ilvl w:val="0"/>
          <w:numId w:val="0"/>
        </w:numPr>
        <w:spacing w:line="360" w:lineRule="auto"/>
        <w:rPr>
          <w:b w:val="0"/>
          <w:bCs/>
        </w:rPr>
      </w:pPr>
    </w:p>
    <w:p w14:paraId="57FE12E5" w14:textId="06E615BC" w:rsidR="00AE319C" w:rsidRPr="006A6182" w:rsidRDefault="00D14A0D" w:rsidP="00E130A5">
      <w:pPr>
        <w:pStyle w:val="02-Bullet"/>
        <w:numPr>
          <w:ilvl w:val="0"/>
          <w:numId w:val="0"/>
        </w:numPr>
      </w:pPr>
      <w:r w:rsidRPr="00A51749">
        <w:rPr>
          <w:noProof/>
          <w:highlight w:val="yellow"/>
        </w:rPr>
        <mc:AlternateContent>
          <mc:Choice Requires="wps">
            <w:drawing>
              <wp:anchor distT="0" distB="0" distL="114300" distR="114300" simplePos="0" relativeHeight="251662337" behindDoc="0" locked="0" layoutInCell="1" allowOverlap="1" wp14:anchorId="16FC1BAE" wp14:editId="58625A4E">
                <wp:simplePos x="0" y="0"/>
                <wp:positionH relativeFrom="column">
                  <wp:posOffset>1168620</wp:posOffset>
                </wp:positionH>
                <wp:positionV relativeFrom="paragraph">
                  <wp:posOffset>69850</wp:posOffset>
                </wp:positionV>
                <wp:extent cx="516255" cy="234315"/>
                <wp:effectExtent l="0" t="0" r="0" b="0"/>
                <wp:wrapSquare wrapText="bothSides"/>
                <wp:docPr id="23" name="Textfeld 23">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0BAC355F" w14:textId="77777777" w:rsidR="00AE319C" w:rsidRPr="001D190C" w:rsidRDefault="00AE319C" w:rsidP="00AE319C">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C1BAE" id="_x0000_t202" coordsize="21600,21600" o:spt="202" path="m,l,21600r21600,l21600,xe">
                <v:stroke joinstyle="miter"/>
                <v:path gradientshapeok="t" o:connecttype="rect"/>
              </v:shapetype>
              <v:shape id="Textfeld 23" o:spid="_x0000_s1026" type="#_x0000_t202" href="https://media.continental.com/dl/4jQEsv4Ty5K9kNKYUV6Jiy" style="position:absolute;left:0;text-align:left;margin-left:92pt;margin-top:5.5pt;width:40.65pt;height:18.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" o:button="t" filled="f" stroked="f" strokeweight=".5pt">
                <v:fill o:detectmouseclick="t"/>
                <v:textbox>
                  <w:txbxContent>
                    <w:p w14:paraId="0BAC355F" w14:textId="77777777" w:rsidR="00AE319C" w:rsidRPr="001D190C" w:rsidRDefault="00AE319C" w:rsidP="00AE319C">
                      <w:pPr>
                        <w:rPr>
                          <w:b/>
                          <w:bCs/>
                          <w:color w:val="000000" w:themeColor="text1"/>
                        </w:rPr>
                      </w:pPr>
                      <w:r w:rsidRPr="00744876">
                        <w:rPr>
                          <w:b/>
                          <w:bCs/>
                        </w:rPr>
                        <w:t>Foto</w:t>
                      </w:r>
                    </w:p>
                  </w:txbxContent>
                </v:textbox>
                <w10:wrap type="square"/>
              </v:shape>
            </w:pict>
          </mc:Fallback>
        </mc:AlternateContent>
      </w:r>
      <w:r w:rsidRPr="00A51749">
        <w:rPr>
          <w:noProof/>
          <w:highlight w:val="yellow"/>
        </w:rPr>
        <w:drawing>
          <wp:anchor distT="0" distB="0" distL="114300" distR="114300" simplePos="0" relativeHeight="251663361" behindDoc="0" locked="0" layoutInCell="1" allowOverlap="1" wp14:anchorId="74ED1B18" wp14:editId="341D0555">
            <wp:simplePos x="0" y="0"/>
            <wp:positionH relativeFrom="column">
              <wp:posOffset>999099</wp:posOffset>
            </wp:positionH>
            <wp:positionV relativeFrom="paragraph">
              <wp:posOffset>113030</wp:posOffset>
            </wp:positionV>
            <wp:extent cx="215265" cy="158750"/>
            <wp:effectExtent l="0" t="0" r="635" b="6350"/>
            <wp:wrapSquare wrapText="bothSides"/>
            <wp:docPr id="24" name="Grafik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sidR="00AE319C" w:rsidRPr="00A51749">
        <w:rPr>
          <w:noProof/>
          <w:highlight w:val="yellow"/>
        </w:rPr>
        <mc:AlternateContent>
          <mc:Choice Requires="wps">
            <w:drawing>
              <wp:anchor distT="0" distB="0" distL="114300" distR="114300" simplePos="0" relativeHeight="251665409" behindDoc="0" locked="0" layoutInCell="1" allowOverlap="1" wp14:anchorId="1FCBAD82" wp14:editId="1CF42BAA">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9DEF9" id="Gerade Verbindung 27"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" strokecolor="black [3213]" strokeweight="1pt">
                <v:stroke joinstyle="miter"/>
              </v:line>
            </w:pict>
          </mc:Fallback>
        </mc:AlternateContent>
      </w:r>
      <w:r w:rsidR="00AE319C" w:rsidRPr="00A51749">
        <w:rPr>
          <w:noProof/>
          <w:highlight w:val="yellow"/>
        </w:rPr>
        <mc:AlternateContent>
          <mc:Choice Requires="wps">
            <w:drawing>
              <wp:anchor distT="0" distB="0" distL="114300" distR="114300" simplePos="0" relativeHeight="251666433" behindDoc="0" locked="0" layoutInCell="1" allowOverlap="1" wp14:anchorId="27F3D7AC" wp14:editId="50A5B182">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836AC" id="Gerade Verbindung 33"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" strokecolor="black [3213]" strokeweight="1pt">
                <v:stroke joinstyle="miter"/>
              </v:line>
            </w:pict>
          </mc:Fallback>
        </mc:AlternateContent>
      </w:r>
      <w:r w:rsidR="00AE319C" w:rsidRPr="00A51749">
        <w:rPr>
          <w:noProof/>
          <w:highlight w:val="yellow"/>
        </w:rPr>
        <mc:AlternateContent>
          <mc:Choice Requires="wps">
            <w:drawing>
              <wp:anchor distT="0" distB="0" distL="114300" distR="114300" simplePos="0" relativeHeight="251664385" behindDoc="0" locked="0" layoutInCell="1" allowOverlap="1" wp14:anchorId="7F97A1C3" wp14:editId="7725B85D">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57825617" w14:textId="77777777" w:rsidR="00AE319C" w:rsidRPr="00375C15" w:rsidRDefault="00AE319C" w:rsidP="00AE319C">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A1C3" id="Textfeld 26" o:spid="_x0000_s1027" type="#_x0000_t202" style="position:absolute;left:0;text-align:left;margin-left:-5.35pt;margin-top:5pt;width:80.85pt;height:23.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YVGgIAADM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" filled="f" stroked="f" strokeweight=".5pt">
                <v:textbox>
                  <w:txbxContent>
                    <w:p w14:paraId="57825617" w14:textId="77777777" w:rsidR="00AE319C" w:rsidRPr="00375C15" w:rsidRDefault="00AE319C" w:rsidP="00AE319C">
                      <w:pPr>
                        <w:rPr>
                          <w:b/>
                          <w:bCs/>
                        </w:rPr>
                      </w:pPr>
                      <w:r w:rsidRPr="00375C15">
                        <w:rPr>
                          <w:b/>
                          <w:bCs/>
                        </w:rPr>
                        <w:t>Zum Thema:</w:t>
                      </w:r>
                    </w:p>
                  </w:txbxContent>
                </v:textbox>
                <w10:wrap type="square"/>
              </v:shape>
            </w:pict>
          </mc:Fallback>
        </mc:AlternateContent>
      </w:r>
    </w:p>
    <w:p w14:paraId="572EA6F9" w14:textId="77777777" w:rsidR="00294455" w:rsidRPr="006A6182" w:rsidRDefault="00294455" w:rsidP="00447A88">
      <w:pPr>
        <w:pStyle w:val="05-Boilerplate"/>
        <w:rPr>
          <w:b/>
          <w:bCs/>
        </w:rPr>
      </w:pPr>
    </w:p>
    <w:p w14:paraId="4B117CE3" w14:textId="77777777" w:rsidR="00AD5E6B" w:rsidRPr="00AE60E0" w:rsidRDefault="00AD5E6B" w:rsidP="00AD5E6B">
      <w:pPr>
        <w:pStyle w:val="05-Boilerplate"/>
      </w:pPr>
      <w:r w:rsidRPr="00AE60E0">
        <w:rPr>
          <w:rStyle w:val="normaltextrun"/>
          <w:b/>
          <w:bCs/>
        </w:rPr>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18DB4BF6" w14:textId="41A784B4" w:rsidR="00E11EC9" w:rsidRDefault="00AD5E6B" w:rsidP="00AD5E6B">
      <w:pPr>
        <w:pStyle w:val="05-Boilerplate"/>
        <w:rPr>
          <w:rStyle w:val="eop"/>
        </w:rPr>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bookmarkStart w:id="0" w:name="_Hlk2676672"/>
    </w:p>
    <w:p w14:paraId="529AC009" w14:textId="77777777" w:rsidR="00AD5E6B" w:rsidRDefault="00AD5E6B" w:rsidP="00AD5E6B">
      <w:pPr>
        <w:pStyle w:val="05-Boilerplate"/>
      </w:pPr>
    </w:p>
    <w:p w14:paraId="3AFB2D87" w14:textId="77777777" w:rsidR="00E11EC9" w:rsidRDefault="00E11EC9" w:rsidP="00B70EBC">
      <w:pPr>
        <w:pStyle w:val="08-SubheadContact"/>
        <w:ind w:left="708" w:hanging="708"/>
      </w:pPr>
    </w:p>
    <w:p w14:paraId="2FD41D35" w14:textId="77777777" w:rsidR="00E11EC9" w:rsidRDefault="00E11EC9" w:rsidP="00B70EBC">
      <w:pPr>
        <w:pStyle w:val="08-SubheadContact"/>
        <w:ind w:left="708" w:hanging="708"/>
      </w:pPr>
    </w:p>
    <w:p w14:paraId="517A70FA" w14:textId="77777777" w:rsidR="00E11EC9" w:rsidRDefault="00E11EC9" w:rsidP="00B70EBC">
      <w:pPr>
        <w:pStyle w:val="08-SubheadContact"/>
        <w:ind w:left="708" w:hanging="708"/>
      </w:pPr>
    </w:p>
    <w:p w14:paraId="62EE1BC1" w14:textId="77777777" w:rsidR="00E11EC9" w:rsidRDefault="00E11EC9" w:rsidP="00B70EBC">
      <w:pPr>
        <w:pStyle w:val="08-SubheadContact"/>
        <w:ind w:left="708" w:hanging="708"/>
      </w:pPr>
    </w:p>
    <w:p w14:paraId="50BA5753" w14:textId="614D060D" w:rsidR="00B70EBC" w:rsidRPr="006625EA" w:rsidRDefault="00B70EBC" w:rsidP="00B70EBC">
      <w:pPr>
        <w:pStyle w:val="08-SubheadContact"/>
        <w:ind w:left="708" w:hanging="708"/>
      </w:pPr>
      <w:r w:rsidRPr="006625EA">
        <w:lastRenderedPageBreak/>
        <w:t xml:space="preserve">Kontakt für Journalisten </w:t>
      </w:r>
    </w:p>
    <w:p w14:paraId="17B4DC4D" w14:textId="77777777" w:rsidR="00B70EBC" w:rsidRPr="006625EA" w:rsidRDefault="00D53D67" w:rsidP="00B70EBC">
      <w:pPr>
        <w:pStyle w:val="11-Contact-Line"/>
      </w:pPr>
      <w:r>
        <w:rPr>
          <w:noProof/>
        </w:rPr>
        <w:pict w14:anchorId="107444F3">
          <v:rect id="_x0000_i1026"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77777777" w:rsidR="00CD6071" w:rsidRPr="00382720" w:rsidRDefault="00CD6071" w:rsidP="00CD6071">
      <w:pPr>
        <w:pStyle w:val="06-Contact"/>
        <w:rPr>
          <w:color w:val="000000" w:themeColor="text1"/>
          <w:lang w:val="en-US"/>
        </w:rPr>
      </w:pPr>
      <w:r w:rsidRPr="00382720">
        <w:rPr>
          <w:color w:val="000000" w:themeColor="text1"/>
          <w:lang w:val="en-US"/>
        </w:rPr>
        <w:t>Media Relations Manager</w:t>
      </w:r>
    </w:p>
    <w:p w14:paraId="0E93FC9C" w14:textId="77777777" w:rsidR="00CD6071" w:rsidRPr="00F72C5B" w:rsidRDefault="00CD6071" w:rsidP="00CD6071">
      <w:pPr>
        <w:pStyle w:val="06-Contact"/>
        <w:rPr>
          <w:color w:val="000000" w:themeColor="text1"/>
          <w:lang w:val="en-US"/>
        </w:rPr>
      </w:pPr>
      <w:r w:rsidRPr="00F72C5B">
        <w:rPr>
          <w:color w:val="000000" w:themeColor="text1"/>
          <w:lang w:val="en-US"/>
        </w:rPr>
        <w:t>Public Relations &amp; Internal Communication</w:t>
      </w:r>
    </w:p>
    <w:p w14:paraId="5E4EAE3C" w14:textId="77777777" w:rsidR="00CD6071" w:rsidRPr="004F6C96" w:rsidRDefault="00CD6071" w:rsidP="00CD6071">
      <w:pPr>
        <w:pStyle w:val="06-Contact"/>
        <w:rPr>
          <w:color w:val="000000" w:themeColor="text1"/>
          <w:lang w:val="en-US"/>
        </w:rPr>
      </w:pPr>
      <w:r w:rsidRPr="004F6C96">
        <w:rPr>
          <w:color w:val="000000" w:themeColor="text1"/>
          <w:lang w:val="en-US"/>
        </w:rPr>
        <w:t>Replacement Tires EMEA</w:t>
      </w:r>
    </w:p>
    <w:p w14:paraId="0B7F0B2B" w14:textId="77777777" w:rsidR="00CD6071" w:rsidRPr="004F6C96" w:rsidRDefault="00CD6071" w:rsidP="00CD6071">
      <w:pPr>
        <w:pStyle w:val="06-Contact"/>
        <w:rPr>
          <w:lang w:val="en-US"/>
        </w:rPr>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14AF4299" w14:textId="3F28ABF0" w:rsidR="00CD6071" w:rsidRDefault="00AD5E6B" w:rsidP="00CD6071">
      <w:pPr>
        <w:pStyle w:val="06-Contact"/>
      </w:pPr>
      <w:r w:rsidRPr="0036465D">
        <w:t>Telefon</w:t>
      </w:r>
      <w:r w:rsidR="00CD6071" w:rsidRPr="0036465D">
        <w:t>: + 49 160 9083 7745</w:t>
      </w:r>
    </w:p>
    <w:p w14:paraId="229AA8FF" w14:textId="77777777" w:rsidR="00CD6071" w:rsidRPr="006625EA" w:rsidRDefault="00CD6071" w:rsidP="00CD6071">
      <w:pPr>
        <w:pStyle w:val="06-Contact"/>
      </w:pPr>
      <w:r>
        <w:t xml:space="preserve">E-Mail: </w:t>
      </w:r>
      <w:hyperlink r:id="rId15" w:history="1">
        <w:r w:rsidRPr="000F3D0D">
          <w:t>annette.rojas@conti.de</w:t>
        </w:r>
      </w:hyperlink>
    </w:p>
    <w:p w14:paraId="3DE4CCF7" w14:textId="77777777" w:rsidR="009C40BB" w:rsidRPr="006625EA" w:rsidRDefault="00D53D67" w:rsidP="009C40BB">
      <w:pPr>
        <w:pStyle w:val="11-Contact-Line"/>
        <w:sectPr w:rsidR="009C40BB" w:rsidRPr="006625EA" w:rsidSect="00FA43D0">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661EFE2C" w14:textId="77777777" w:rsidR="008510F9" w:rsidRPr="00A12566" w:rsidRDefault="008510F9" w:rsidP="008510F9">
      <w:pPr>
        <w:pStyle w:val="06-Contact"/>
        <w:rPr>
          <w:color w:val="000000" w:themeColor="text1"/>
        </w:rPr>
      </w:pPr>
      <w:r w:rsidRPr="00A12566">
        <w:rPr>
          <w:b/>
          <w:color w:val="000000" w:themeColor="text1"/>
        </w:rPr>
        <w:t>Presseportal:</w:t>
      </w:r>
      <w:r w:rsidRPr="00A12566">
        <w:rPr>
          <w:b/>
          <w:color w:val="000000" w:themeColor="text1"/>
        </w:rPr>
        <w:tab/>
      </w:r>
      <w:hyperlink r:id="rId20" w:history="1">
        <w:r w:rsidRPr="00A12566">
          <w:rPr>
            <w:rStyle w:val="Hyperlink"/>
            <w:color w:val="000000" w:themeColor="text1"/>
            <w:u w:val="none"/>
          </w:rPr>
          <w:t>www.continental.com/de/presse/</w:t>
        </w:r>
      </w:hyperlink>
    </w:p>
    <w:p w14:paraId="4E09BF51" w14:textId="77777777" w:rsidR="008510F9" w:rsidRPr="00A12566" w:rsidRDefault="008510F9" w:rsidP="008510F9">
      <w:pPr>
        <w:pStyle w:val="06-Contact"/>
        <w:rPr>
          <w:color w:val="000000" w:themeColor="text1"/>
        </w:rPr>
      </w:pPr>
      <w:r w:rsidRPr="00A12566">
        <w:rPr>
          <w:b/>
          <w:bCs/>
          <w:color w:val="000000" w:themeColor="text1"/>
        </w:rPr>
        <w:t>Mediathek:</w:t>
      </w:r>
      <w:r w:rsidRPr="00A12566">
        <w:rPr>
          <w:b/>
          <w:bCs/>
          <w:color w:val="000000" w:themeColor="text1"/>
        </w:rPr>
        <w:tab/>
      </w:r>
      <w:hyperlink r:id="rId21"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22"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2589B60A" w14:textId="77777777" w:rsidR="00294455" w:rsidRPr="006625EA" w:rsidRDefault="00294455">
      <w:pPr>
        <w:keepLines w:val="0"/>
        <w:spacing w:after="160" w:line="259" w:lineRule="auto"/>
        <w:rPr>
          <w:rFonts w:eastAsia="Calibri" w:cs="Times New Roman"/>
          <w:b/>
          <w:szCs w:val="24"/>
          <w:lang w:eastAsia="de-DE"/>
        </w:rPr>
      </w:pPr>
    </w:p>
    <w:p w14:paraId="47B25621" w14:textId="550531D6" w:rsidR="009B5BA3" w:rsidRPr="00241A2A" w:rsidRDefault="009B5BA3" w:rsidP="00241A2A">
      <w:pPr>
        <w:keepLines w:val="0"/>
        <w:spacing w:after="160" w:line="259" w:lineRule="auto"/>
        <w:rPr>
          <w:b/>
          <w:bCs/>
        </w:rPr>
      </w:pPr>
      <w:r w:rsidRPr="00241A2A">
        <w:rPr>
          <w:b/>
          <w:bCs/>
        </w:rP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379"/>
      </w:tblGrid>
      <w:tr w:rsidR="00FD360A" w:rsidRPr="006625EA" w14:paraId="2CA7FA83" w14:textId="77777777" w:rsidTr="00676709">
        <w:tc>
          <w:tcPr>
            <w:tcW w:w="4016" w:type="dxa"/>
          </w:tcPr>
          <w:p w14:paraId="1F9F1046" w14:textId="7B3396DB" w:rsidR="00FD360A" w:rsidRPr="006625EA" w:rsidRDefault="00BB3125" w:rsidP="00A03657">
            <w:pPr>
              <w:pStyle w:val="KeinLeerraum"/>
              <w:rPr>
                <w:lang w:eastAsia="de-DE"/>
              </w:rPr>
            </w:pPr>
            <w:r w:rsidRPr="006625EA">
              <w:rPr>
                <w:noProof/>
              </w:rPr>
              <w:drawing>
                <wp:inline distT="0" distB="0" distL="0" distR="0" wp14:anchorId="052F4640" wp14:editId="4F3B8B8B">
                  <wp:extent cx="2220686" cy="1603335"/>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0686" cy="1603335"/>
                          </a:xfrm>
                          <a:prstGeom prst="rect">
                            <a:avLst/>
                          </a:prstGeom>
                        </pic:spPr>
                      </pic:pic>
                    </a:graphicData>
                  </a:graphic>
                </wp:inline>
              </w:drawing>
            </w:r>
          </w:p>
          <w:p w14:paraId="56312788" w14:textId="77777777" w:rsidR="00FD360A" w:rsidRDefault="0036465D" w:rsidP="00A03657">
            <w:pPr>
              <w:pStyle w:val="KeinLeerraum"/>
            </w:pPr>
            <w:proofErr w:type="spellStart"/>
            <w:r>
              <w:t>Continental_PP_TireTechApp</w:t>
            </w:r>
            <w:proofErr w:type="spellEnd"/>
          </w:p>
          <w:p w14:paraId="34401091" w14:textId="08378D37" w:rsidR="00676709" w:rsidRPr="006625EA" w:rsidRDefault="00676709" w:rsidP="00A03657">
            <w:pPr>
              <w:pStyle w:val="KeinLeerraum"/>
              <w:rPr>
                <w:lang w:eastAsia="de-DE"/>
              </w:rPr>
            </w:pPr>
          </w:p>
        </w:tc>
        <w:tc>
          <w:tcPr>
            <w:tcW w:w="5379" w:type="dxa"/>
          </w:tcPr>
          <w:p w14:paraId="5954FE2D" w14:textId="7C088DF8" w:rsidR="00FD360A" w:rsidRPr="006625EA" w:rsidRDefault="0036465D" w:rsidP="00A03657">
            <w:pPr>
              <w:pStyle w:val="03-Text"/>
            </w:pPr>
            <w:r w:rsidRPr="00E90D3F">
              <w:t xml:space="preserve">Continental unterstützt Flottenbetreiber, Händler und Servicetechniker mit der mobilen App </w:t>
            </w:r>
            <w:proofErr w:type="spellStart"/>
            <w:r w:rsidRPr="00E90D3F">
              <w:t>TireTech</w:t>
            </w:r>
            <w:proofErr w:type="spellEnd"/>
            <w:r w:rsidRPr="00E90D3F">
              <w:t xml:space="preserve"> für Lkw und Busse.</w:t>
            </w:r>
          </w:p>
        </w:tc>
      </w:tr>
      <w:tr w:rsidR="00FD360A" w:rsidRPr="00D54D03" w14:paraId="178EB214" w14:textId="77777777" w:rsidTr="00676709">
        <w:tc>
          <w:tcPr>
            <w:tcW w:w="4016" w:type="dxa"/>
          </w:tcPr>
          <w:p w14:paraId="56D2A565" w14:textId="77777777" w:rsidR="00FD360A" w:rsidRDefault="00BB3125" w:rsidP="009B5BA3">
            <w:pPr>
              <w:pStyle w:val="KeinLeerraum"/>
              <w:rPr>
                <w:lang w:eastAsia="de-DE"/>
              </w:rPr>
            </w:pPr>
            <w:r w:rsidRPr="006625EA">
              <w:rPr>
                <w:noProof/>
              </w:rPr>
              <w:drawing>
                <wp:inline distT="0" distB="0" distL="0" distR="0" wp14:anchorId="52F275D0" wp14:editId="181465BA">
                  <wp:extent cx="2220686" cy="1603335"/>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20686" cy="1603335"/>
                          </a:xfrm>
                          <a:prstGeom prst="rect">
                            <a:avLst/>
                          </a:prstGeom>
                        </pic:spPr>
                      </pic:pic>
                    </a:graphicData>
                  </a:graphic>
                </wp:inline>
              </w:drawing>
            </w:r>
          </w:p>
          <w:p w14:paraId="5E73CB3B" w14:textId="67AD8E43" w:rsidR="00676709" w:rsidRPr="006625EA" w:rsidRDefault="00676709" w:rsidP="00676709">
            <w:pPr>
              <w:rPr>
                <w:lang w:eastAsia="de-DE"/>
              </w:rPr>
            </w:pPr>
            <w:proofErr w:type="spellStart"/>
            <w:r>
              <w:t>Continental_PP_Catherine_Loss</w:t>
            </w:r>
            <w:proofErr w:type="spellEnd"/>
          </w:p>
        </w:tc>
        <w:tc>
          <w:tcPr>
            <w:tcW w:w="5379" w:type="dxa"/>
          </w:tcPr>
          <w:p w14:paraId="4744055E" w14:textId="3E31E8B7" w:rsidR="00FD360A" w:rsidRPr="0036465D" w:rsidRDefault="0036465D" w:rsidP="009B5BA3">
            <w:pPr>
              <w:pStyle w:val="03-Text"/>
              <w:rPr>
                <w:lang w:val="en-US"/>
              </w:rPr>
            </w:pPr>
            <w:r w:rsidRPr="0036465D">
              <w:rPr>
                <w:lang w:val="en-US"/>
              </w:rPr>
              <w:t xml:space="preserve">Catherine Loss, Head of Technical Customer Services EMEA </w:t>
            </w:r>
            <w:proofErr w:type="spellStart"/>
            <w:r w:rsidRPr="0036465D">
              <w:rPr>
                <w:lang w:val="en-US"/>
              </w:rPr>
              <w:t>bei</w:t>
            </w:r>
            <w:proofErr w:type="spellEnd"/>
            <w:r w:rsidRPr="0036465D">
              <w:rPr>
                <w:lang w:val="en-US"/>
              </w:rPr>
              <w:t xml:space="preserve"> Continental</w:t>
            </w:r>
          </w:p>
        </w:tc>
      </w:tr>
    </w:tbl>
    <w:p w14:paraId="52A69CC2" w14:textId="6843BDA0" w:rsidR="003B02BB" w:rsidRPr="00676709" w:rsidRDefault="003B02BB" w:rsidP="00676709">
      <w:pPr>
        <w:rPr>
          <w:lang w:val="en-US" w:eastAsia="de-DE"/>
        </w:rPr>
      </w:pPr>
    </w:p>
    <w:sectPr w:rsidR="003B02BB" w:rsidRPr="00676709"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FC14" w14:textId="77777777" w:rsidR="00D53D67" w:rsidRDefault="00D53D67">
      <w:pPr>
        <w:spacing w:after="0" w:line="240" w:lineRule="auto"/>
      </w:pPr>
      <w:r>
        <w:separator/>
      </w:r>
    </w:p>
  </w:endnote>
  <w:endnote w:type="continuationSeparator" w:id="0">
    <w:p w14:paraId="2A5305B0" w14:textId="77777777" w:rsidR="00D53D67" w:rsidRDefault="00D53D67">
      <w:pPr>
        <w:spacing w:after="0" w:line="240" w:lineRule="auto"/>
      </w:pPr>
      <w:r>
        <w:continuationSeparator/>
      </w:r>
    </w:p>
  </w:endnote>
  <w:endnote w:type="continuationNotice" w:id="1">
    <w:p w14:paraId="09EE9AEB" w14:textId="77777777" w:rsidR="00D53D67" w:rsidRDefault="00D53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30"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5BCC5223" w:rsidR="009C40BB" w:rsidRPr="00E40548" w:rsidRDefault="00901F02" w:rsidP="00901F02">
    <w:pPr>
      <w:pStyle w:val="09-Footer"/>
      <w:shd w:val="solid" w:color="FFFFFF" w:fill="auto"/>
      <w:rPr>
        <w:noProof/>
      </w:rPr>
    </w:pPr>
    <w:r w:rsidRPr="00901F02">
      <w:rPr>
        <w:noProof/>
      </w:rPr>
      <w:t xml:space="preserve">Annette Rojas, Telefon: </w:t>
    </w:r>
    <w:r w:rsidR="00274170" w:rsidRPr="0036465D">
      <w:t>+ 49 160 9083 7745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0E31C4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25CF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25CF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A25CF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25CF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A25CF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A25CF4" w:rsidRPr="00213B9A">
                            <w:rPr>
                              <w:rFonts w:cs="Arial"/>
                              <w:noProof/>
                              <w:sz w:val="18"/>
                              <w:lang w:val="en-US"/>
                            </w:rPr>
                            <w:t>.../</w:t>
                          </w:r>
                          <w:r w:rsidR="00A25CF4">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2"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43F30A98" w14:textId="00E31C4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25CF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25CF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A25CF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25CF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A25CF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A25CF4" w:rsidRPr="00213B9A">
                      <w:rPr>
                        <w:rFonts w:cs="Arial"/>
                        <w:noProof/>
                        <w:sz w:val="18"/>
                        <w:lang w:val="en-US"/>
                      </w:rPr>
                      <w:t>.../</w:t>
                    </w:r>
                    <w:r w:rsidR="00A25CF4">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B2712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552A" w14:textId="77777777" w:rsidR="00D53D67" w:rsidRDefault="00D53D67">
      <w:pPr>
        <w:spacing w:after="0" w:line="240" w:lineRule="auto"/>
      </w:pPr>
      <w:r>
        <w:separator/>
      </w:r>
    </w:p>
  </w:footnote>
  <w:footnote w:type="continuationSeparator" w:id="0">
    <w:p w14:paraId="5009042F" w14:textId="77777777" w:rsidR="00D53D67" w:rsidRDefault="00D53D67">
      <w:pPr>
        <w:spacing w:after="0" w:line="240" w:lineRule="auto"/>
      </w:pPr>
      <w:r>
        <w:continuationSeparator/>
      </w:r>
    </w:p>
  </w:footnote>
  <w:footnote w:type="continuationNotice" w:id="1">
    <w:p w14:paraId="6329B992" w14:textId="77777777" w:rsidR="00D53D67" w:rsidRDefault="00D53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C94A324" w:rsidR="00E40548" w:rsidRDefault="00A17123">
    <w:pPr>
      <w:pStyle w:val="Kopfzeile"/>
    </w:pPr>
    <w:r>
      <w:rPr>
        <w:noProof/>
      </w:rPr>
      <mc:AlternateContent>
        <mc:Choice Requires="wps">
          <w:drawing>
            <wp:anchor distT="45720" distB="45720" distL="114300" distR="114300" simplePos="0" relativeHeight="251658242" behindDoc="0" locked="0" layoutInCell="1" allowOverlap="1" wp14:anchorId="2785F73A" wp14:editId="06A4018B">
              <wp:simplePos x="0" y="0"/>
              <wp:positionH relativeFrom="column">
                <wp:posOffset>-75565</wp:posOffset>
              </wp:positionH>
              <wp:positionV relativeFrom="paragraph">
                <wp:posOffset>290830</wp:posOffset>
              </wp:positionV>
              <wp:extent cx="6324600" cy="1264285"/>
              <wp:effectExtent l="0" t="0" r="0" b="0"/>
              <wp:wrapNone/>
              <wp:docPr id="5" name="Text Box 2"/>
              <wp:cNvGraphicFramePr/>
              <a:graphic xmlns:a="http://schemas.openxmlformats.org/drawingml/2006/main">
                <a:graphicData uri="http://schemas.microsoft.com/office/word/2010/wordprocessingShape">
                  <wps:wsp>
                    <wps:cNvSpPr/>
                    <wps:spPr>
                      <a:xfrm>
                        <a:off x="0" y="0"/>
                        <a:ext cx="6324600" cy="1264285"/>
                      </a:xfrm>
                      <a:prstGeom prst="rect">
                        <a:avLst/>
                      </a:prstGeom>
                      <a:noFill/>
                      <a:ln w="9360">
                        <a:noFill/>
                      </a:ln>
                    </wps:spPr>
                    <wps:style>
                      <a:lnRef idx="0">
                        <a:scrgbClr r="0" g="0" b="0"/>
                      </a:lnRef>
                      <a:fillRef idx="0">
                        <a:scrgbClr r="0" g="0" b="0"/>
                      </a:fillRef>
                      <a:effectRef idx="0">
                        <a:scrgbClr r="0" g="0" b="0"/>
                      </a:effectRef>
                      <a:fontRef idx="minor"/>
                    </wps:style>
                    <wps:txbx>
                      <w:txbxContent>
                        <w:p w14:paraId="3705EC9C" w14:textId="77777777" w:rsidR="00A17123" w:rsidRPr="00720C7A" w:rsidRDefault="00A17123" w:rsidP="00A17123">
                          <w:pPr>
                            <w:pStyle w:val="10-FrameContents"/>
                            <w:rPr>
                              <w:color w:val="FF0000"/>
                              <w:sz w:val="2"/>
                              <w:szCs w:val="2"/>
                              <w:lang w:val="en-US"/>
                            </w:rPr>
                          </w:pP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2785F73A" id="Text Box 2" o:spid="_x0000_s1029" style="position:absolute;margin-left:-5.95pt;margin-top:22.9pt;width:498pt;height:99.55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" filled="f" stroked="f" strokeweight=".26mm">
              <v:textbox style="mso-fit-shape-to-text:t">
                <w:txbxContent>
                  <w:p w14:paraId="3705EC9C" w14:textId="77777777" w:rsidR="00A17123" w:rsidRPr="00720C7A" w:rsidRDefault="00A17123" w:rsidP="00A17123">
                    <w:pPr>
                      <w:pStyle w:val="10-FrameContents"/>
                      <w:rPr>
                        <w:color w:val="FF0000"/>
                        <w:sz w:val="2"/>
                        <w:szCs w:val="2"/>
                        <w:lang w:val="en-US"/>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8DF83E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25CF4" w:rsidRPr="00213B9A">
                            <w:rPr>
                              <w:rFonts w:cs="Arial"/>
                              <w:noProof/>
                              <w:sz w:val="18"/>
                              <w:lang w:val="en-US"/>
                            </w:rPr>
                            <w:t xml:space="preserve">- </w:t>
                          </w:r>
                          <w:r w:rsidR="00A25CF4">
                            <w:rPr>
                              <w:rFonts w:cs="Arial"/>
                              <w:noProof/>
                              <w:sz w:val="18"/>
                              <w:lang w:val="en-US"/>
                            </w:rPr>
                            <w:t>2</w:t>
                          </w:r>
                          <w:r w:rsidR="00A25CF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1"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38DF83E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25CF4" w:rsidRPr="00213B9A">
                      <w:rPr>
                        <w:rFonts w:cs="Arial"/>
                        <w:noProof/>
                        <w:sz w:val="18"/>
                        <w:lang w:val="en-US"/>
                      </w:rPr>
                      <w:t xml:space="preserve">- </w:t>
                    </w:r>
                    <w:r w:rsidR="00A25CF4">
                      <w:rPr>
                        <w:rFonts w:cs="Arial"/>
                        <w:noProof/>
                        <w:sz w:val="18"/>
                        <w:lang w:val="en-US"/>
                      </w:rPr>
                      <w:t>2</w:t>
                    </w:r>
                    <w:r w:rsidR="00A25CF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56069"/>
    <w:multiLevelType w:val="hybridMultilevel"/>
    <w:tmpl w:val="F0605866"/>
    <w:lvl w:ilvl="0" w:tplc="EF808F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008408">
    <w:abstractNumId w:val="2"/>
  </w:num>
  <w:num w:numId="2" w16cid:durableId="1548760516">
    <w:abstractNumId w:val="2"/>
  </w:num>
  <w:num w:numId="3" w16cid:durableId="94250896">
    <w:abstractNumId w:val="2"/>
  </w:num>
  <w:num w:numId="4" w16cid:durableId="769861802">
    <w:abstractNumId w:val="2"/>
  </w:num>
  <w:num w:numId="5" w16cid:durableId="1595093262">
    <w:abstractNumId w:val="2"/>
  </w:num>
  <w:num w:numId="6" w16cid:durableId="1774862797">
    <w:abstractNumId w:val="3"/>
  </w:num>
  <w:num w:numId="7" w16cid:durableId="895579718">
    <w:abstractNumId w:val="0"/>
  </w:num>
  <w:num w:numId="8" w16cid:durableId="604308668">
    <w:abstractNumId w:val="1"/>
  </w:num>
  <w:num w:numId="9" w16cid:durableId="1103645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3C"/>
    <w:rsid w:val="00010A2B"/>
    <w:rsid w:val="000146E6"/>
    <w:rsid w:val="00016664"/>
    <w:rsid w:val="000167A1"/>
    <w:rsid w:val="000219AF"/>
    <w:rsid w:val="000511E4"/>
    <w:rsid w:val="0006310A"/>
    <w:rsid w:val="00090600"/>
    <w:rsid w:val="00095547"/>
    <w:rsid w:val="000969F4"/>
    <w:rsid w:val="000C0C39"/>
    <w:rsid w:val="000E5FCA"/>
    <w:rsid w:val="000F3D0D"/>
    <w:rsid w:val="001233B0"/>
    <w:rsid w:val="001273AE"/>
    <w:rsid w:val="00130DED"/>
    <w:rsid w:val="00135E9E"/>
    <w:rsid w:val="001366CC"/>
    <w:rsid w:val="0013696D"/>
    <w:rsid w:val="00137233"/>
    <w:rsid w:val="00170C7E"/>
    <w:rsid w:val="00175D5B"/>
    <w:rsid w:val="00186BAA"/>
    <w:rsid w:val="0019701F"/>
    <w:rsid w:val="001A6CFC"/>
    <w:rsid w:val="001B161E"/>
    <w:rsid w:val="001B5139"/>
    <w:rsid w:val="001C1C7F"/>
    <w:rsid w:val="001C1CE3"/>
    <w:rsid w:val="001C3BC8"/>
    <w:rsid w:val="001D0270"/>
    <w:rsid w:val="001D04FB"/>
    <w:rsid w:val="001D7C3B"/>
    <w:rsid w:val="001E2A00"/>
    <w:rsid w:val="001F435F"/>
    <w:rsid w:val="001F4E5A"/>
    <w:rsid w:val="00207863"/>
    <w:rsid w:val="00213B9A"/>
    <w:rsid w:val="002168E4"/>
    <w:rsid w:val="00217313"/>
    <w:rsid w:val="002268A2"/>
    <w:rsid w:val="00232F7B"/>
    <w:rsid w:val="00236446"/>
    <w:rsid w:val="002418E5"/>
    <w:rsid w:val="00241A2A"/>
    <w:rsid w:val="00245363"/>
    <w:rsid w:val="0025357A"/>
    <w:rsid w:val="00256B14"/>
    <w:rsid w:val="00272A39"/>
    <w:rsid w:val="00274170"/>
    <w:rsid w:val="00275193"/>
    <w:rsid w:val="002831C6"/>
    <w:rsid w:val="002834DF"/>
    <w:rsid w:val="00294455"/>
    <w:rsid w:val="00295D87"/>
    <w:rsid w:val="0029667F"/>
    <w:rsid w:val="002B7F67"/>
    <w:rsid w:val="002C0612"/>
    <w:rsid w:val="002D18DA"/>
    <w:rsid w:val="002D2D38"/>
    <w:rsid w:val="002F0D8C"/>
    <w:rsid w:val="002F63AC"/>
    <w:rsid w:val="00313C82"/>
    <w:rsid w:val="00315CE5"/>
    <w:rsid w:val="0031750E"/>
    <w:rsid w:val="00321980"/>
    <w:rsid w:val="003261EF"/>
    <w:rsid w:val="00337013"/>
    <w:rsid w:val="0034616B"/>
    <w:rsid w:val="003528D8"/>
    <w:rsid w:val="003540F2"/>
    <w:rsid w:val="0036465D"/>
    <w:rsid w:val="00387369"/>
    <w:rsid w:val="00391614"/>
    <w:rsid w:val="00393E60"/>
    <w:rsid w:val="003954D5"/>
    <w:rsid w:val="003A0C3A"/>
    <w:rsid w:val="003A20D5"/>
    <w:rsid w:val="003A53E5"/>
    <w:rsid w:val="003A62CF"/>
    <w:rsid w:val="003B02BB"/>
    <w:rsid w:val="003B53D4"/>
    <w:rsid w:val="003B64EC"/>
    <w:rsid w:val="003C469F"/>
    <w:rsid w:val="003D0230"/>
    <w:rsid w:val="003E1BC7"/>
    <w:rsid w:val="003F55AD"/>
    <w:rsid w:val="00404A42"/>
    <w:rsid w:val="00421762"/>
    <w:rsid w:val="004372DA"/>
    <w:rsid w:val="00447A88"/>
    <w:rsid w:val="004626DA"/>
    <w:rsid w:val="00467411"/>
    <w:rsid w:val="00470DBC"/>
    <w:rsid w:val="004758AA"/>
    <w:rsid w:val="00477C94"/>
    <w:rsid w:val="00482768"/>
    <w:rsid w:val="00484AB3"/>
    <w:rsid w:val="00490311"/>
    <w:rsid w:val="0049432B"/>
    <w:rsid w:val="004A04F6"/>
    <w:rsid w:val="004A72DB"/>
    <w:rsid w:val="004C184A"/>
    <w:rsid w:val="004C6C5D"/>
    <w:rsid w:val="004D0F32"/>
    <w:rsid w:val="004D12F9"/>
    <w:rsid w:val="004E1C50"/>
    <w:rsid w:val="004F4ED2"/>
    <w:rsid w:val="004F5C88"/>
    <w:rsid w:val="00501FE8"/>
    <w:rsid w:val="00524F93"/>
    <w:rsid w:val="0052755F"/>
    <w:rsid w:val="005355F0"/>
    <w:rsid w:val="00536349"/>
    <w:rsid w:val="00553C50"/>
    <w:rsid w:val="0055617D"/>
    <w:rsid w:val="00575716"/>
    <w:rsid w:val="00581F69"/>
    <w:rsid w:val="0058752D"/>
    <w:rsid w:val="00587D8D"/>
    <w:rsid w:val="0059103D"/>
    <w:rsid w:val="005A5D8F"/>
    <w:rsid w:val="005C2180"/>
    <w:rsid w:val="005E7F23"/>
    <w:rsid w:val="005F042A"/>
    <w:rsid w:val="005F10CC"/>
    <w:rsid w:val="006031D4"/>
    <w:rsid w:val="00614844"/>
    <w:rsid w:val="00621DA6"/>
    <w:rsid w:val="00632565"/>
    <w:rsid w:val="00633747"/>
    <w:rsid w:val="00643CBD"/>
    <w:rsid w:val="006464D2"/>
    <w:rsid w:val="006625EA"/>
    <w:rsid w:val="0067067E"/>
    <w:rsid w:val="00672C8F"/>
    <w:rsid w:val="00676709"/>
    <w:rsid w:val="006827CD"/>
    <w:rsid w:val="006926F4"/>
    <w:rsid w:val="006A6182"/>
    <w:rsid w:val="006B4E39"/>
    <w:rsid w:val="006C147F"/>
    <w:rsid w:val="006C1500"/>
    <w:rsid w:val="006D05EA"/>
    <w:rsid w:val="006D219B"/>
    <w:rsid w:val="006D3702"/>
    <w:rsid w:val="006D72B3"/>
    <w:rsid w:val="006E4CD7"/>
    <w:rsid w:val="006F4761"/>
    <w:rsid w:val="007041F5"/>
    <w:rsid w:val="0072466A"/>
    <w:rsid w:val="00736F32"/>
    <w:rsid w:val="00741021"/>
    <w:rsid w:val="007442D3"/>
    <w:rsid w:val="00752F2D"/>
    <w:rsid w:val="00765234"/>
    <w:rsid w:val="00766C86"/>
    <w:rsid w:val="00783E17"/>
    <w:rsid w:val="007B5E78"/>
    <w:rsid w:val="007B72D5"/>
    <w:rsid w:val="007C3044"/>
    <w:rsid w:val="007D1510"/>
    <w:rsid w:val="00804FD6"/>
    <w:rsid w:val="00805EB7"/>
    <w:rsid w:val="00814484"/>
    <w:rsid w:val="00814C00"/>
    <w:rsid w:val="00825B12"/>
    <w:rsid w:val="00832ED0"/>
    <w:rsid w:val="00840836"/>
    <w:rsid w:val="008510F9"/>
    <w:rsid w:val="00870BA4"/>
    <w:rsid w:val="00874B31"/>
    <w:rsid w:val="00874EF9"/>
    <w:rsid w:val="00884491"/>
    <w:rsid w:val="008855BA"/>
    <w:rsid w:val="008A37CA"/>
    <w:rsid w:val="008B1B8F"/>
    <w:rsid w:val="008D0B22"/>
    <w:rsid w:val="008D243E"/>
    <w:rsid w:val="008D6E01"/>
    <w:rsid w:val="008E5C7F"/>
    <w:rsid w:val="00900D9B"/>
    <w:rsid w:val="00901F02"/>
    <w:rsid w:val="00903D0C"/>
    <w:rsid w:val="009078F2"/>
    <w:rsid w:val="0092760B"/>
    <w:rsid w:val="00932856"/>
    <w:rsid w:val="0093776E"/>
    <w:rsid w:val="00940E3C"/>
    <w:rsid w:val="00954050"/>
    <w:rsid w:val="009560C8"/>
    <w:rsid w:val="00956A95"/>
    <w:rsid w:val="009574D7"/>
    <w:rsid w:val="0096426A"/>
    <w:rsid w:val="009671D3"/>
    <w:rsid w:val="009711C4"/>
    <w:rsid w:val="009715A1"/>
    <w:rsid w:val="009748AB"/>
    <w:rsid w:val="00975950"/>
    <w:rsid w:val="00980078"/>
    <w:rsid w:val="00992BEE"/>
    <w:rsid w:val="009B5BA3"/>
    <w:rsid w:val="009C06E9"/>
    <w:rsid w:val="009C0D48"/>
    <w:rsid w:val="009C3DAD"/>
    <w:rsid w:val="009C40BB"/>
    <w:rsid w:val="009C591C"/>
    <w:rsid w:val="009C5E28"/>
    <w:rsid w:val="009D27B0"/>
    <w:rsid w:val="009D3C33"/>
    <w:rsid w:val="009E4B08"/>
    <w:rsid w:val="009E6275"/>
    <w:rsid w:val="009E73C7"/>
    <w:rsid w:val="00A005B8"/>
    <w:rsid w:val="00A03657"/>
    <w:rsid w:val="00A12F7E"/>
    <w:rsid w:val="00A1476B"/>
    <w:rsid w:val="00A17123"/>
    <w:rsid w:val="00A22460"/>
    <w:rsid w:val="00A23E50"/>
    <w:rsid w:val="00A25CF4"/>
    <w:rsid w:val="00A27B98"/>
    <w:rsid w:val="00A311B4"/>
    <w:rsid w:val="00A442DE"/>
    <w:rsid w:val="00A46B35"/>
    <w:rsid w:val="00A51749"/>
    <w:rsid w:val="00A52F32"/>
    <w:rsid w:val="00A53779"/>
    <w:rsid w:val="00A626BD"/>
    <w:rsid w:val="00A93F82"/>
    <w:rsid w:val="00AA3700"/>
    <w:rsid w:val="00AA43F6"/>
    <w:rsid w:val="00AA442A"/>
    <w:rsid w:val="00AA72A5"/>
    <w:rsid w:val="00AB3BB1"/>
    <w:rsid w:val="00AD5E6B"/>
    <w:rsid w:val="00AE1162"/>
    <w:rsid w:val="00AE319C"/>
    <w:rsid w:val="00AE4846"/>
    <w:rsid w:val="00AE547C"/>
    <w:rsid w:val="00AE648C"/>
    <w:rsid w:val="00B07BD0"/>
    <w:rsid w:val="00B14720"/>
    <w:rsid w:val="00B364EF"/>
    <w:rsid w:val="00B404A9"/>
    <w:rsid w:val="00B4516E"/>
    <w:rsid w:val="00B45483"/>
    <w:rsid w:val="00B45DFB"/>
    <w:rsid w:val="00B50164"/>
    <w:rsid w:val="00B54BA4"/>
    <w:rsid w:val="00B57A6E"/>
    <w:rsid w:val="00B60A87"/>
    <w:rsid w:val="00B70EBC"/>
    <w:rsid w:val="00B9488A"/>
    <w:rsid w:val="00BA0045"/>
    <w:rsid w:val="00BA05C4"/>
    <w:rsid w:val="00BA27DC"/>
    <w:rsid w:val="00BA7F26"/>
    <w:rsid w:val="00BB1F11"/>
    <w:rsid w:val="00BB3125"/>
    <w:rsid w:val="00BB5C24"/>
    <w:rsid w:val="00BB7E41"/>
    <w:rsid w:val="00BC2837"/>
    <w:rsid w:val="00BD1C25"/>
    <w:rsid w:val="00BE719C"/>
    <w:rsid w:val="00C01F47"/>
    <w:rsid w:val="00C25283"/>
    <w:rsid w:val="00C25454"/>
    <w:rsid w:val="00C25D0D"/>
    <w:rsid w:val="00C2656B"/>
    <w:rsid w:val="00C411B3"/>
    <w:rsid w:val="00C437DD"/>
    <w:rsid w:val="00C50BDF"/>
    <w:rsid w:val="00C608D9"/>
    <w:rsid w:val="00C74E9B"/>
    <w:rsid w:val="00C96250"/>
    <w:rsid w:val="00CA29D3"/>
    <w:rsid w:val="00CB0673"/>
    <w:rsid w:val="00CC0350"/>
    <w:rsid w:val="00CC2F13"/>
    <w:rsid w:val="00CD2D36"/>
    <w:rsid w:val="00CD6071"/>
    <w:rsid w:val="00CE2EC1"/>
    <w:rsid w:val="00CF0B88"/>
    <w:rsid w:val="00D11A2E"/>
    <w:rsid w:val="00D14A0D"/>
    <w:rsid w:val="00D15F7E"/>
    <w:rsid w:val="00D162A0"/>
    <w:rsid w:val="00D21DD4"/>
    <w:rsid w:val="00D508C2"/>
    <w:rsid w:val="00D53D67"/>
    <w:rsid w:val="00D54D03"/>
    <w:rsid w:val="00D55A30"/>
    <w:rsid w:val="00D62959"/>
    <w:rsid w:val="00D62AB7"/>
    <w:rsid w:val="00D65038"/>
    <w:rsid w:val="00D664F3"/>
    <w:rsid w:val="00D67883"/>
    <w:rsid w:val="00D77915"/>
    <w:rsid w:val="00D77D64"/>
    <w:rsid w:val="00D87404"/>
    <w:rsid w:val="00D927F5"/>
    <w:rsid w:val="00DA1992"/>
    <w:rsid w:val="00DA7B25"/>
    <w:rsid w:val="00DB1CDA"/>
    <w:rsid w:val="00DB7FB0"/>
    <w:rsid w:val="00DD0E97"/>
    <w:rsid w:val="00E0544B"/>
    <w:rsid w:val="00E11EC9"/>
    <w:rsid w:val="00E130A5"/>
    <w:rsid w:val="00E37F77"/>
    <w:rsid w:val="00E40548"/>
    <w:rsid w:val="00E53F44"/>
    <w:rsid w:val="00E81DB0"/>
    <w:rsid w:val="00E862AE"/>
    <w:rsid w:val="00E950A7"/>
    <w:rsid w:val="00E95307"/>
    <w:rsid w:val="00E95CF5"/>
    <w:rsid w:val="00E974B5"/>
    <w:rsid w:val="00ED6B52"/>
    <w:rsid w:val="00EE1787"/>
    <w:rsid w:val="00EE6A90"/>
    <w:rsid w:val="00F103A1"/>
    <w:rsid w:val="00F21B16"/>
    <w:rsid w:val="00F33888"/>
    <w:rsid w:val="00F4407F"/>
    <w:rsid w:val="00F63122"/>
    <w:rsid w:val="00F92A00"/>
    <w:rsid w:val="00F97938"/>
    <w:rsid w:val="00FA43D0"/>
    <w:rsid w:val="00FD08F5"/>
    <w:rsid w:val="00FD360A"/>
    <w:rsid w:val="00FE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21762"/>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character" w:customStyle="1" w:styleId="eop">
    <w:name w:val="eop"/>
    <w:basedOn w:val="Absatz-Standardschriftart"/>
    <w:rsid w:val="00AD5E6B"/>
  </w:style>
  <w:style w:type="paragraph" w:styleId="berarbeitung">
    <w:name w:val="Revision"/>
    <w:hidden/>
    <w:uiPriority w:val="99"/>
    <w:semiHidden/>
    <w:rsid w:val="004F4ED2"/>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a.continental.com/dl/4jQEsv4Ty5K9kNKYUV6Jiy"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continental.com/de/presse/mediathek/" TargetMode="External"/><Relationship Id="rId7" Type="http://schemas.openxmlformats.org/officeDocument/2006/relationships/styles" Target="styles.xml"/><Relationship Id="rId12" Type="http://schemas.openxmlformats.org/officeDocument/2006/relationships/hyperlink" Target="https://www.continental-reifen.de/b2b/services-and-solutions/tiretech-app.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www.continental.com/de/pres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customXml" Target="../customXml/item4.xml"/><Relationship Id="rId15" Type="http://schemas.openxmlformats.org/officeDocument/2006/relationships/hyperlink" Target="mailto:annette.rojas@conti.de" TargetMode="Externa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continental-reifen.de/b2c/stories/podcast-4-smarte-%09reif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4B08DDB2-F9B1-714A-B65D-EF113E409853}">
  <ds:schemaRefs>
    <ds:schemaRef ds:uri="http://schemas.openxmlformats.org/officeDocument/2006/bibliography"/>
  </ds:schemaRefs>
</ds:datastoreItem>
</file>

<file path=customXml/itemProps3.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5547</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Kerstin Schmidtfrerick</cp:lastModifiedBy>
  <cp:revision>2</cp:revision>
  <cp:lastPrinted>2023-01-24T10:15:00Z</cp:lastPrinted>
  <dcterms:created xsi:type="dcterms:W3CDTF">2023-03-05T18:45:00Z</dcterms:created>
  <dcterms:modified xsi:type="dcterms:W3CDTF">2023-03-05T18:45:00Z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