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F524" w14:textId="3967C4A3" w:rsidR="001E762B" w:rsidRPr="006625EA" w:rsidRDefault="005A5D8F" w:rsidP="001E762B">
      <w:pPr>
        <w:pStyle w:val="01-Headline"/>
        <w:rPr>
          <w:noProof w:val="0"/>
        </w:rPr>
      </w:pPr>
      <w:r w:rsidRPr="006625EA">
        <w:rPr>
          <w:lang w:val="en-GB" w:eastAsia="en-GB"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86C7E" id="Line 3" o:spid="_x0000_s1026" style="position:absolute;z-index:2516582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" strokeweight=".45pt">
                <w10:wrap anchorx="page" anchory="page"/>
              </v:line>
            </w:pict>
          </mc:Fallback>
        </mc:AlternateContent>
      </w:r>
      <w:r w:rsidRPr="006625EA">
        <w:rPr>
          <w:lang w:val="en-GB" w:eastAsia="en-GB"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3B4D" id="Line 4" o:spid="_x0000_s1026" style="position:absolute;z-index:251658241;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" strokeweight=".45pt">
                <w10:wrap anchorx="page" anchory="page"/>
              </v:line>
            </w:pict>
          </mc:Fallback>
        </mc:AlternateContent>
      </w:r>
      <w:r w:rsidR="00501012">
        <w:rPr>
          <w:lang w:bidi="ar-SA"/>
        </w:rPr>
        <w:t>C</w:t>
      </w:r>
      <w:r w:rsidR="001E762B">
        <w:rPr>
          <w:lang w:bidi="ar-SA"/>
        </w:rPr>
        <w:t xml:space="preserve">ontiConnect 2.0 Advanced: </w:t>
      </w:r>
      <w:r w:rsidR="001E762B">
        <w:t>Alle Vorteile des digitalen Reifenmanagements in einer Lösung</w:t>
      </w:r>
    </w:p>
    <w:p w14:paraId="2B463727" w14:textId="77777777" w:rsidR="001E762B" w:rsidRDefault="001E762B" w:rsidP="001E762B">
      <w:pPr>
        <w:pStyle w:val="02-Bullet"/>
      </w:pPr>
      <w:r>
        <w:t xml:space="preserve">Konsequentes Assetmanagement jedes Reifens möglich </w:t>
      </w:r>
    </w:p>
    <w:p w14:paraId="3FBE9B2D" w14:textId="77777777" w:rsidR="001E762B" w:rsidRDefault="001E762B" w:rsidP="001E762B">
      <w:pPr>
        <w:pStyle w:val="02-Bullet"/>
      </w:pPr>
      <w:r>
        <w:t>Z</w:t>
      </w:r>
      <w:r w:rsidRPr="00AF0E6E">
        <w:t xml:space="preserve">usätzliche Daten wie Profiltiefe und Reifenzustand </w:t>
      </w:r>
      <w:r>
        <w:t>können mit Erweiterung der Reifenmanagementlösung erfasst werden</w:t>
      </w:r>
    </w:p>
    <w:p w14:paraId="0E53D62E" w14:textId="762AF583" w:rsidR="001E762B" w:rsidRPr="00AF0E6E" w:rsidRDefault="001E762B" w:rsidP="001E762B">
      <w:pPr>
        <w:pStyle w:val="02-Bullet"/>
      </w:pPr>
      <w:r>
        <w:t>Neue On-Site</w:t>
      </w:r>
      <w:r w:rsidR="00DD16BE">
        <w:t>-</w:t>
      </w:r>
      <w:r>
        <w:t xml:space="preserve">App unterstützt mobiles Reifenmanagement direkt am Fahrzeug </w:t>
      </w:r>
    </w:p>
    <w:p w14:paraId="414C6B77" w14:textId="77777777" w:rsidR="001E762B" w:rsidRPr="00AF0E6E" w:rsidRDefault="001E762B" w:rsidP="001E762B">
      <w:pPr>
        <w:pStyle w:val="02-Bullet"/>
      </w:pPr>
      <w:r w:rsidRPr="00AF0E6E">
        <w:t>Warnungen und Empfehlungen gestalten das Flottenmanagement effizienter, bequemer und nachhaltiger</w:t>
      </w:r>
    </w:p>
    <w:p w14:paraId="2BC39C62" w14:textId="37914E3D" w:rsidR="001E762B" w:rsidRDefault="001E762B" w:rsidP="001E762B">
      <w:pPr>
        <w:pStyle w:val="03-Text"/>
      </w:pPr>
      <w:r w:rsidRPr="006849B6">
        <w:t xml:space="preserve">Hannover, </w:t>
      </w:r>
      <w:r w:rsidR="00675B23">
        <w:t>14</w:t>
      </w:r>
      <w:r w:rsidRPr="006849B6">
        <w:t xml:space="preserve">. </w:t>
      </w:r>
      <w:r w:rsidR="00675B23">
        <w:t>März</w:t>
      </w:r>
      <w:r w:rsidRPr="006849B6">
        <w:t xml:space="preserve"> 202</w:t>
      </w:r>
      <w:r w:rsidR="008E7ED2">
        <w:t>3</w:t>
      </w:r>
      <w:r w:rsidRPr="006849B6">
        <w:t>.</w:t>
      </w:r>
      <w:r w:rsidRPr="006625EA">
        <w:t xml:space="preserve"> </w:t>
      </w:r>
      <w:r>
        <w:t xml:space="preserve">Continental erweitert die gerade weiterentwickelte Reifenmanagementlösung </w:t>
      </w:r>
      <w:proofErr w:type="spellStart"/>
      <w:r>
        <w:t>ContiConnect</w:t>
      </w:r>
      <w:proofErr w:type="spellEnd"/>
      <w:r>
        <w:t xml:space="preserve"> 2.0 um ein </w:t>
      </w:r>
      <w:proofErr w:type="spellStart"/>
      <w:r>
        <w:t>Advanced</w:t>
      </w:r>
      <w:proofErr w:type="spellEnd"/>
      <w:r>
        <w:t xml:space="preserve">-Paket. Dieses ermöglicht die Erfassung zusätzlicher Daten wie Profiltiefe und Reifenzustand. Damit geht das Technologieunternehmen den nächsten Schritt von der reinen Reifenüberwachung hin zum Assetmanagement: So bildet die integrative </w:t>
      </w:r>
      <w:proofErr w:type="spellStart"/>
      <w:r>
        <w:t>ContiConnect</w:t>
      </w:r>
      <w:proofErr w:type="spellEnd"/>
      <w:r w:rsidR="00DD16BE">
        <w:t>-</w:t>
      </w:r>
      <w:r>
        <w:t xml:space="preserve">Plattform nun alle Daten zum Zustand und zur </w:t>
      </w:r>
      <w:proofErr w:type="spellStart"/>
      <w:r>
        <w:t>Histore</w:t>
      </w:r>
      <w:proofErr w:type="spellEnd"/>
      <w:r>
        <w:t xml:space="preserve"> eines Reifens in einem System</w:t>
      </w:r>
      <w:r w:rsidR="00DD16BE">
        <w:t xml:space="preserve"> ab</w:t>
      </w:r>
      <w:r>
        <w:t>.</w:t>
      </w:r>
    </w:p>
    <w:p w14:paraId="0A532183" w14:textId="40245983" w:rsidR="001E762B" w:rsidRDefault="001E762B" w:rsidP="001E762B">
      <w:pPr>
        <w:pStyle w:val="03-Text"/>
      </w:pPr>
      <w:r>
        <w:t xml:space="preserve">Schon die Standardversion von </w:t>
      </w:r>
      <w:proofErr w:type="spellStart"/>
      <w:r>
        <w:t>ContiConnect</w:t>
      </w:r>
      <w:proofErr w:type="spellEnd"/>
      <w:r>
        <w:t xml:space="preserve"> ermöglicht mit maßgeschneiderten Tools ein umfassendes Reifenmonitoring. „Mit dem </w:t>
      </w:r>
      <w:proofErr w:type="spellStart"/>
      <w:r>
        <w:t>Advanced</w:t>
      </w:r>
      <w:proofErr w:type="spellEnd"/>
      <w:r>
        <w:t xml:space="preserve">-Paket können die Kunden nun alle Vorteile der Reifenüberwachung nutzen“, erklärt </w:t>
      </w:r>
      <w:proofErr w:type="spellStart"/>
      <w:r w:rsidRPr="003E3184">
        <w:t>Dushyanth</w:t>
      </w:r>
      <w:proofErr w:type="spellEnd"/>
      <w:r w:rsidRPr="003E3184">
        <w:t xml:space="preserve"> </w:t>
      </w:r>
      <w:proofErr w:type="spellStart"/>
      <w:r w:rsidRPr="003E3184">
        <w:t>Rajagopal</w:t>
      </w:r>
      <w:proofErr w:type="spellEnd"/>
      <w:r w:rsidRPr="003E3184">
        <w:t xml:space="preserve">, </w:t>
      </w:r>
      <w:proofErr w:type="spellStart"/>
      <w:r w:rsidRPr="003E3184">
        <w:t>Product</w:t>
      </w:r>
      <w:proofErr w:type="spellEnd"/>
      <w:r w:rsidRPr="003E3184">
        <w:t xml:space="preserve"> Manager Digital Solutions</w:t>
      </w:r>
      <w:r>
        <w:t xml:space="preserve"> bei Continental. Mit </w:t>
      </w:r>
      <w:proofErr w:type="spellStart"/>
      <w:r>
        <w:t>ContiConnect</w:t>
      </w:r>
      <w:proofErr w:type="spellEnd"/>
      <w:r>
        <w:t xml:space="preserve"> 2.0 </w:t>
      </w:r>
      <w:proofErr w:type="spellStart"/>
      <w:r>
        <w:t>Advanced</w:t>
      </w:r>
      <w:proofErr w:type="spellEnd"/>
      <w:r>
        <w:t xml:space="preserve"> lässt sich jeder Reifen einzeln tracken – sei es am Fahrzeug oder im Lager. Jeder Reifen erhält in dem System einen digitalen Zwilling inklusive der Artikelnummer. Dadurch weiß der Kunde stets, welcher Reifen sich auf welchem Fahrzeug und in welcher Radposition befindet. Zusätzlich zu Druck und Temperatur könn</w:t>
      </w:r>
      <w:r w:rsidR="00DD16BE">
        <w:t>en nun auch</w:t>
      </w:r>
      <w:r>
        <w:t xml:space="preserve"> die Profiltiefe und der Reifenzustand erfasst und überwacht werden. Der neuentwickelte </w:t>
      </w:r>
      <w:proofErr w:type="spellStart"/>
      <w:r>
        <w:t>ContiConnect</w:t>
      </w:r>
      <w:proofErr w:type="spellEnd"/>
      <w:r>
        <w:t xml:space="preserve"> </w:t>
      </w:r>
      <w:r w:rsidRPr="00AF0E6E">
        <w:t xml:space="preserve">Sensor der Generation 2 liefert darüber hinaus den Kilometerstand des Reifens, sodass </w:t>
      </w:r>
      <w:r w:rsidR="00DD16BE">
        <w:t>die</w:t>
      </w:r>
      <w:r>
        <w:t xml:space="preserve"> Laufleistung immer im Blick</w:t>
      </w:r>
      <w:r w:rsidR="00DD16BE">
        <w:t xml:space="preserve"> bleibt</w:t>
      </w:r>
      <w:r>
        <w:t>. Außerdem wird der Batterieladezustand des Sensors im System angezeigt.</w:t>
      </w:r>
    </w:p>
    <w:p w14:paraId="5EC2E8AE" w14:textId="0A9D5F91" w:rsidR="001E762B" w:rsidRPr="00125253" w:rsidRDefault="001E762B" w:rsidP="00125253">
      <w:pPr>
        <w:pStyle w:val="03-Text"/>
      </w:pPr>
      <w:r>
        <w:t xml:space="preserve">Zusätzlich zu den genauen Daten erhalten die Nutzer von </w:t>
      </w:r>
      <w:proofErr w:type="spellStart"/>
      <w:r>
        <w:t>ContiConnect</w:t>
      </w:r>
      <w:proofErr w:type="spellEnd"/>
      <w:r>
        <w:t xml:space="preserve"> 2.0 </w:t>
      </w:r>
      <w:proofErr w:type="spellStart"/>
      <w:r>
        <w:t>Advanced</w:t>
      </w:r>
      <w:proofErr w:type="spellEnd"/>
      <w:r>
        <w:t xml:space="preserve"> Warnungen und Empfehlungen zu Druck, Temperatur, Profiltiefe und Fälligkeit der Fahrzeuginspektion. „So lässt sich das Flottenmanagement noch effizienter, bequemer, nachhaltiger und zukunftsorientierter gestalten“, betont </w:t>
      </w:r>
      <w:proofErr w:type="spellStart"/>
      <w:r w:rsidRPr="003E3184">
        <w:t>Rajagopal</w:t>
      </w:r>
      <w:proofErr w:type="spellEnd"/>
      <w:r>
        <w:t>.</w:t>
      </w:r>
    </w:p>
    <w:p w14:paraId="4BD0458D" w14:textId="77777777" w:rsidR="00125253" w:rsidRDefault="001E762B" w:rsidP="00125253">
      <w:pPr>
        <w:pStyle w:val="04-Subhead"/>
      </w:pPr>
      <w:r w:rsidRPr="00977D4C">
        <w:lastRenderedPageBreak/>
        <w:t>D</w:t>
      </w:r>
      <w:r>
        <w:t>aten d</w:t>
      </w:r>
      <w:r w:rsidRPr="00977D4C">
        <w:t xml:space="preserve">irekt aufs Smartphone </w:t>
      </w:r>
    </w:p>
    <w:p w14:paraId="766538DE" w14:textId="7B10BA84" w:rsidR="001E762B" w:rsidRPr="002D6EC5" w:rsidRDefault="001E762B" w:rsidP="001E762B">
      <w:pPr>
        <w:pStyle w:val="03-Text"/>
        <w:rPr>
          <w:b/>
          <w:bCs/>
        </w:rPr>
      </w:pPr>
      <w:r>
        <w:t>Die neu entwick</w:t>
      </w:r>
      <w:r w:rsidR="00DD16BE">
        <w:t>e</w:t>
      </w:r>
      <w:r>
        <w:t>lte On-Site</w:t>
      </w:r>
      <w:r w:rsidR="00DD16BE">
        <w:t>-</w:t>
      </w:r>
      <w:r>
        <w:t xml:space="preserve">App bringt </w:t>
      </w:r>
      <w:proofErr w:type="spellStart"/>
      <w:r>
        <w:t>ContiConnect</w:t>
      </w:r>
      <w:proofErr w:type="spellEnd"/>
      <w:r>
        <w:t xml:space="preserve"> 2.0 außerdem direkt auf das Smartphone des Nutzers. Möglich wird dies durch die neue Sensorgeneration, die durch ihre Bluetooth</w:t>
      </w:r>
      <w:r w:rsidR="00DD16BE">
        <w:t>-F</w:t>
      </w:r>
      <w:r>
        <w:t>ähigkeit den direkten Datentransfer vom Sensor in die App unterstützt. Die Inspektion des Reifens mit Erfassung der Profiltiefe und des Reifenzustandes kann so direkt am Fahrzeug vorgenommen werden. Das gestaltet das Reifenmanagement noch einfacher und komfortabler. Mit der On-Site</w:t>
      </w:r>
      <w:r w:rsidR="00DD16BE">
        <w:t>-</w:t>
      </w:r>
      <w:r>
        <w:t>App, dem neuen Webportal und der Driver App bietet Continental jetzt für jeden Zweck und jeden Nutzer die passende Lösung.</w:t>
      </w:r>
    </w:p>
    <w:p w14:paraId="4A771E60" w14:textId="77777777" w:rsidR="00125253" w:rsidRDefault="001E762B" w:rsidP="00125253">
      <w:pPr>
        <w:pStyle w:val="04-Subhead"/>
      </w:pPr>
      <w:r w:rsidRPr="00977D4C">
        <w:t>Hohe Flotteneffizienz</w:t>
      </w:r>
      <w:r>
        <w:t>:</w:t>
      </w:r>
      <w:r w:rsidRPr="00977D4C">
        <w:t xml:space="preserve"> Kostenreduzierung und Zeitersparnis </w:t>
      </w:r>
    </w:p>
    <w:p w14:paraId="24439ECD" w14:textId="56D525B6" w:rsidR="001E762B" w:rsidRPr="001E762B" w:rsidRDefault="001E762B" w:rsidP="001E762B">
      <w:pPr>
        <w:pStyle w:val="03-Text"/>
        <w:rPr>
          <w:szCs w:val="22"/>
        </w:rPr>
      </w:pPr>
      <w:r>
        <w:t xml:space="preserve">„Speditionen profitieren mit </w:t>
      </w:r>
      <w:proofErr w:type="spellStart"/>
      <w:r>
        <w:t>ContiConnect</w:t>
      </w:r>
      <w:proofErr w:type="spellEnd"/>
      <w:r>
        <w:t xml:space="preserve"> 2.0 </w:t>
      </w:r>
      <w:proofErr w:type="spellStart"/>
      <w:r>
        <w:t>Advanced</w:t>
      </w:r>
      <w:proofErr w:type="spellEnd"/>
      <w:r>
        <w:t xml:space="preserve"> von höherer Flotteneffizienz durch Kostenreduzierung und Zeitersparnis, weil die Wartung und die Werkstatttermine vorausschauend geplant werden können“, erläutert </w:t>
      </w:r>
      <w:proofErr w:type="spellStart"/>
      <w:r w:rsidRPr="001E762B">
        <w:rPr>
          <w:szCs w:val="22"/>
        </w:rPr>
        <w:t>Rajagopal</w:t>
      </w:r>
      <w:proofErr w:type="spellEnd"/>
      <w:r w:rsidRPr="001E762B">
        <w:rPr>
          <w:szCs w:val="22"/>
        </w:rPr>
        <w:t xml:space="preserve">. Das vermeidet unvorhergesehene Pannen und Fahrzeugausfälle. Besser gewartete Reifen sparen zudem Kraftstoff und tragen zusammen mit einer längeren Nutzungsdauer durch den Wegfall von vorzeitigen Reifenwechseln zu geringeren Kosten und </w:t>
      </w:r>
      <w:r w:rsidR="00DD16BE">
        <w:rPr>
          <w:szCs w:val="22"/>
        </w:rPr>
        <w:t xml:space="preserve">reduzierten </w:t>
      </w:r>
      <w:r w:rsidRPr="001E762B">
        <w:rPr>
          <w:szCs w:val="22"/>
        </w:rPr>
        <w:t>CO</w:t>
      </w:r>
      <w:r w:rsidRPr="001E762B">
        <w:rPr>
          <w:szCs w:val="22"/>
          <w:vertAlign w:val="subscript"/>
        </w:rPr>
        <w:t>2</w:t>
      </w:r>
      <w:r w:rsidRPr="001E762B">
        <w:rPr>
          <w:szCs w:val="22"/>
        </w:rPr>
        <w:t>-Emissionen bei.</w:t>
      </w:r>
    </w:p>
    <w:p w14:paraId="2AE20630" w14:textId="0A0273B5" w:rsidR="005B2455" w:rsidRPr="001E762B" w:rsidRDefault="001E762B" w:rsidP="001E762B">
      <w:pPr>
        <w:pStyle w:val="01-Headline"/>
        <w:spacing w:line="360" w:lineRule="auto"/>
        <w:rPr>
          <w:b w:val="0"/>
          <w:bCs w:val="0"/>
          <w:sz w:val="22"/>
          <w:szCs w:val="22"/>
        </w:rPr>
      </w:pPr>
      <w:r w:rsidRPr="001E762B">
        <w:rPr>
          <w:b w:val="0"/>
          <w:bCs w:val="0"/>
          <w:sz w:val="22"/>
          <w:szCs w:val="22"/>
        </w:rPr>
        <w:t xml:space="preserve">Mit seinem ganzheitlichen Beratungsansatz LODC (Lowest Overall Driving Costs) kann </w:t>
      </w:r>
      <w:r w:rsidR="00DD16BE">
        <w:rPr>
          <w:b w:val="0"/>
          <w:bCs w:val="0"/>
          <w:sz w:val="22"/>
          <w:szCs w:val="22"/>
        </w:rPr>
        <w:t>Continental</w:t>
      </w:r>
      <w:r w:rsidRPr="001E762B">
        <w:rPr>
          <w:b w:val="0"/>
          <w:bCs w:val="0"/>
          <w:sz w:val="22"/>
          <w:szCs w:val="22"/>
        </w:rPr>
        <w:t xml:space="preserve"> die operativen Kosten, die durch Reifen beeinflusst werden, weiter optimieren. Schließlich haben die Reifen einen erheblichen Einfluss auf die Kraftstoff-, Wartungs- und Reparaturkosten. Diese schlagen bei Flotten immerhin mit mehr als 53 Prozent der Gesamtkosten zu Buche. Durch die optimale Reifenwahl, datengesteuertes Servicemanagement und Reifenchecks zum optimalen Zeitpunkt lassen sich diese Ausgaben deutlich senken. Auch ein 24/7-Pannenservice und optimierte Bestell-, Verwaltungs- und Abrechnungsprozesse beim Kunden gehören zum Service von Continental</w:t>
      </w:r>
      <w:r w:rsidR="005B2455" w:rsidRPr="001E762B">
        <w:rPr>
          <w:b w:val="0"/>
          <w:bCs w:val="0"/>
          <w:sz w:val="22"/>
          <w:szCs w:val="22"/>
        </w:rPr>
        <w:t>.“</w:t>
      </w:r>
    </w:p>
    <w:p w14:paraId="28B38189" w14:textId="4CEBB993" w:rsidR="00012D63" w:rsidRDefault="00E32E62" w:rsidP="00012D63">
      <w:pPr>
        <w:rPr>
          <w:lang w:eastAsia="de-DE"/>
        </w:rPr>
      </w:pPr>
      <w:r>
        <w:rPr>
          <w:noProof/>
        </w:rPr>
        <mc:AlternateContent>
          <mc:Choice Requires="wps">
            <w:drawing>
              <wp:anchor distT="0" distB="0" distL="114300" distR="114300" simplePos="0" relativeHeight="251666433" behindDoc="0" locked="0" layoutInCell="1" allowOverlap="1" wp14:anchorId="13647879" wp14:editId="5DC2CE0F">
                <wp:simplePos x="0" y="0"/>
                <wp:positionH relativeFrom="column">
                  <wp:posOffset>26670</wp:posOffset>
                </wp:positionH>
                <wp:positionV relativeFrom="paragraph">
                  <wp:posOffset>676910</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B7B04" id="Gerade Verbindung 33" o:spid="_x0000_s1026" style="position:absolute;z-index:251666433;visibility:visible;mso-wrap-style:square;mso-wrap-distance-left:9pt;mso-wrap-distance-top:0;mso-wrap-distance-right:9pt;mso-wrap-distance-bottom:0;mso-position-horizontal:absolute;mso-position-horizontal-relative:text;mso-position-vertical:absolute;mso-position-vertical-relative:text" from="2.1pt,53.3pt" to="472.9pt,5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" strokecolor="black [3213]" strokeweight="1pt">
                <v:stroke joinstyle="miter"/>
              </v:line>
            </w:pict>
          </mc:Fallback>
        </mc:AlternateContent>
      </w:r>
      <w:r>
        <w:rPr>
          <w:noProof/>
        </w:rPr>
        <mc:AlternateContent>
          <mc:Choice Requires="wps">
            <w:drawing>
              <wp:anchor distT="0" distB="0" distL="114300" distR="114300" simplePos="0" relativeHeight="251665409" behindDoc="0" locked="0" layoutInCell="1" allowOverlap="1" wp14:anchorId="1B33BA56" wp14:editId="5505E22D">
                <wp:simplePos x="0" y="0"/>
                <wp:positionH relativeFrom="column">
                  <wp:posOffset>26670</wp:posOffset>
                </wp:positionH>
                <wp:positionV relativeFrom="paragraph">
                  <wp:posOffset>320675</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2C538" id="Gerade Verbindung 27" o:spid="_x0000_s1026" style="position:absolute;z-index:251665409;visibility:visible;mso-wrap-style:square;mso-wrap-distance-left:9pt;mso-wrap-distance-top:0;mso-wrap-distance-right:9pt;mso-wrap-distance-bottom:0;mso-position-horizontal:absolute;mso-position-horizontal-relative:text;mso-position-vertical:absolute;mso-position-vertical-relative:text" from="2.1pt,25.25pt" to="472.9pt,2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" strokecolor="black [3213]" strokeweight="1pt">
                <v:stroke joinstyle="miter"/>
              </v:line>
            </w:pict>
          </mc:Fallback>
        </mc:AlternateContent>
      </w:r>
      <w:r>
        <w:rPr>
          <w:noProof/>
        </w:rPr>
        <mc:AlternateContent>
          <mc:Choice Requires="wps">
            <w:drawing>
              <wp:anchor distT="0" distB="0" distL="114300" distR="114300" simplePos="0" relativeHeight="251664385" behindDoc="0" locked="0" layoutInCell="1" allowOverlap="1" wp14:anchorId="2153A57B" wp14:editId="78970774">
                <wp:simplePos x="0" y="0"/>
                <wp:positionH relativeFrom="column">
                  <wp:posOffset>-53064</wp:posOffset>
                </wp:positionH>
                <wp:positionV relativeFrom="paragraph">
                  <wp:posOffset>375285</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24EE3540" w14:textId="77777777" w:rsidR="00D413BD" w:rsidRPr="00375C15" w:rsidRDefault="00D413BD" w:rsidP="00D413BD">
                            <w:pPr>
                              <w:rPr>
                                <w:b/>
                                <w:bCs/>
                              </w:rPr>
                            </w:pPr>
                            <w:r w:rsidRPr="00375C15">
                              <w:rPr>
                                <w:b/>
                                <w:bCs/>
                              </w:rPr>
                              <w:t>Zum 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3A57B" id="_x0000_t202" coordsize="21600,21600" o:spt="202" path="m,l,21600r21600,l21600,xe">
                <v:stroke joinstyle="miter"/>
                <v:path gradientshapeok="t" o:connecttype="rect"/>
              </v:shapetype>
              <v:shape id="Textfeld 26" o:spid="_x0000_s1026" type="#_x0000_t202" style="position:absolute;margin-left:-4.2pt;margin-top:29.55pt;width:80.85pt;height:23.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" filled="f" stroked="f" strokeweight=".5pt">
                <v:textbox>
                  <w:txbxContent>
                    <w:p w14:paraId="24EE3540" w14:textId="77777777" w:rsidR="00D413BD" w:rsidRPr="00375C15" w:rsidRDefault="00D413BD" w:rsidP="00D413BD">
                      <w:pPr>
                        <w:rPr>
                          <w:b/>
                          <w:bCs/>
                        </w:rPr>
                      </w:pPr>
                      <w:r w:rsidRPr="00375C15">
                        <w:rPr>
                          <w:b/>
                          <w:bCs/>
                        </w:rPr>
                        <w:t>Zum Thema:</w:t>
                      </w:r>
                    </w:p>
                  </w:txbxContent>
                </v:textbox>
                <w10:wrap type="square"/>
              </v:shape>
            </w:pict>
          </mc:Fallback>
        </mc:AlternateContent>
      </w:r>
      <w:r w:rsidR="00D413BD">
        <w:rPr>
          <w:noProof/>
        </w:rPr>
        <mc:AlternateContent>
          <mc:Choice Requires="wps">
            <w:drawing>
              <wp:anchor distT="0" distB="0" distL="114300" distR="114300" simplePos="0" relativeHeight="251662337" behindDoc="0" locked="0" layoutInCell="1" allowOverlap="1" wp14:anchorId="4813EF64" wp14:editId="3511AF12">
                <wp:simplePos x="0" y="0"/>
                <wp:positionH relativeFrom="column">
                  <wp:posOffset>1171520</wp:posOffset>
                </wp:positionH>
                <wp:positionV relativeFrom="paragraph">
                  <wp:posOffset>372745</wp:posOffset>
                </wp:positionV>
                <wp:extent cx="508000" cy="236220"/>
                <wp:effectExtent l="0" t="0" r="0" b="0"/>
                <wp:wrapSquare wrapText="bothSides"/>
                <wp:docPr id="23" name="Textfeld 23"/>
                <wp:cNvGraphicFramePr/>
                <a:graphic xmlns:a="http://schemas.openxmlformats.org/drawingml/2006/main">
                  <a:graphicData uri="http://schemas.microsoft.com/office/word/2010/wordprocessingShape">
                    <wps:wsp>
                      <wps:cNvSpPr txBox="1"/>
                      <wps:spPr>
                        <a:xfrm>
                          <a:off x="0" y="0"/>
                          <a:ext cx="508000" cy="236220"/>
                        </a:xfrm>
                        <a:prstGeom prst="rect">
                          <a:avLst/>
                        </a:prstGeom>
                        <a:noFill/>
                        <a:ln w="6350">
                          <a:noFill/>
                        </a:ln>
                      </wps:spPr>
                      <wps:txbx>
                        <w:txbxContent>
                          <w:p w14:paraId="060B462E" w14:textId="71817F2B" w:rsidR="00D413BD" w:rsidRPr="00D413BD" w:rsidRDefault="00000000" w:rsidP="00D413BD">
                            <w:pPr>
                              <w:rPr>
                                <w:b/>
                                <w:bCs/>
                                <w:color w:val="000000" w:themeColor="text1"/>
                              </w:rPr>
                            </w:pPr>
                            <w:hyperlink r:id="rId12" w:history="1">
                              <w:r w:rsidR="00D413BD" w:rsidRPr="00D413BD">
                                <w:rPr>
                                  <w:rStyle w:val="Hyperlink"/>
                                  <w:b/>
                                  <w:bCs/>
                                  <w:color w:val="000000" w:themeColor="text1"/>
                                </w:rPr>
                                <w:t>Foto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3EF64" id="Textfeld 23" o:spid="_x0000_s1027" type="#_x0000_t202" style="position:absolute;margin-left:92.25pt;margin-top:29.35pt;width:40pt;height:18.6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" filled="f" stroked="f" strokeweight=".5pt">
                <v:textbox>
                  <w:txbxContent>
                    <w:p w14:paraId="060B462E" w14:textId="71817F2B" w:rsidR="00D413BD" w:rsidRPr="00D413BD" w:rsidRDefault="00D413BD" w:rsidP="00D413BD">
                      <w:pPr>
                        <w:rPr>
                          <w:b/>
                          <w:bCs/>
                          <w:color w:val="000000" w:themeColor="text1"/>
                        </w:rPr>
                      </w:pPr>
                      <w:hyperlink r:id="rId13" w:history="1">
                        <w:r w:rsidRPr="00D413BD">
                          <w:rPr>
                            <w:rStyle w:val="Hyperlink"/>
                            <w:b/>
                            <w:bCs/>
                            <w:color w:val="000000" w:themeColor="text1"/>
                          </w:rPr>
                          <w:t>F</w:t>
                        </w:r>
                        <w:r w:rsidRPr="00D413BD">
                          <w:rPr>
                            <w:rStyle w:val="Hyperlink"/>
                            <w:b/>
                            <w:bCs/>
                            <w:color w:val="000000" w:themeColor="text1"/>
                          </w:rPr>
                          <w:t>o</w:t>
                        </w:r>
                        <w:r w:rsidRPr="00D413BD">
                          <w:rPr>
                            <w:rStyle w:val="Hyperlink"/>
                            <w:b/>
                            <w:bCs/>
                            <w:color w:val="000000" w:themeColor="text1"/>
                          </w:rPr>
                          <w:t>t</w:t>
                        </w:r>
                        <w:r w:rsidRPr="00D413BD">
                          <w:rPr>
                            <w:rStyle w:val="Hyperlink"/>
                            <w:b/>
                            <w:bCs/>
                            <w:color w:val="000000" w:themeColor="text1"/>
                          </w:rPr>
                          <w:t>o</w:t>
                        </w:r>
                      </w:hyperlink>
                    </w:p>
                  </w:txbxContent>
                </v:textbox>
                <w10:wrap type="square"/>
              </v:shape>
            </w:pict>
          </mc:Fallback>
        </mc:AlternateContent>
      </w:r>
    </w:p>
    <w:p w14:paraId="334FFFF7" w14:textId="41E75C17" w:rsidR="00D413BD" w:rsidRDefault="00D413BD" w:rsidP="00D413BD">
      <w:pPr>
        <w:rPr>
          <w:lang w:eastAsia="de-DE"/>
        </w:rPr>
      </w:pPr>
      <w:r>
        <w:rPr>
          <w:noProof/>
        </w:rPr>
        <w:drawing>
          <wp:anchor distT="0" distB="0" distL="114300" distR="114300" simplePos="0" relativeHeight="251663361" behindDoc="0" locked="0" layoutInCell="1" allowOverlap="1" wp14:anchorId="35640FED" wp14:editId="51DD95E4">
            <wp:simplePos x="0" y="0"/>
            <wp:positionH relativeFrom="column">
              <wp:posOffset>999490</wp:posOffset>
            </wp:positionH>
            <wp:positionV relativeFrom="paragraph">
              <wp:posOffset>46355</wp:posOffset>
            </wp:positionV>
            <wp:extent cx="203835" cy="158750"/>
            <wp:effectExtent l="0" t="0" r="0" b="6350"/>
            <wp:wrapSquare wrapText="bothSides"/>
            <wp:docPr id="24" name="Grafik 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835" cy="158750"/>
                    </a:xfrm>
                    <a:prstGeom prst="rect">
                      <a:avLst/>
                    </a:prstGeom>
                  </pic:spPr>
                </pic:pic>
              </a:graphicData>
            </a:graphic>
            <wp14:sizeRelH relativeFrom="margin">
              <wp14:pctWidth>0</wp14:pctWidth>
            </wp14:sizeRelH>
            <wp14:sizeRelV relativeFrom="margin">
              <wp14:pctHeight>0</wp14:pctHeight>
            </wp14:sizeRelV>
          </wp:anchor>
        </w:drawing>
      </w:r>
    </w:p>
    <w:p w14:paraId="1F1B6A65" w14:textId="77777777" w:rsidR="00D413BD" w:rsidRDefault="00D413BD" w:rsidP="00D413BD">
      <w:pPr>
        <w:rPr>
          <w:lang w:eastAsia="de-DE"/>
        </w:rPr>
      </w:pPr>
    </w:p>
    <w:p w14:paraId="62AA1E0F" w14:textId="77777777" w:rsidR="00D413BD" w:rsidRPr="00012D63" w:rsidRDefault="00D413BD" w:rsidP="00012D63">
      <w:pPr>
        <w:rPr>
          <w:lang w:eastAsia="de-DE"/>
        </w:rPr>
      </w:pPr>
    </w:p>
    <w:p w14:paraId="671E7E2E" w14:textId="77777777" w:rsidR="001E762B" w:rsidRDefault="001E762B">
      <w:pPr>
        <w:keepLines w:val="0"/>
        <w:spacing w:after="160" w:line="259" w:lineRule="auto"/>
        <w:rPr>
          <w:rFonts w:eastAsia="Calibri" w:cs="Times New Roman"/>
          <w:b/>
          <w:bCs/>
          <w:sz w:val="20"/>
          <w:szCs w:val="24"/>
          <w:lang w:eastAsia="de-DE"/>
        </w:rPr>
      </w:pPr>
      <w:r>
        <w:rPr>
          <w:b/>
          <w:bCs/>
        </w:rPr>
        <w:br w:type="page"/>
      </w:r>
    </w:p>
    <w:p w14:paraId="66F1A635" w14:textId="33A1F41B" w:rsidR="005B2455" w:rsidRPr="005B2455" w:rsidRDefault="005B2455" w:rsidP="005B2455">
      <w:pPr>
        <w:pStyle w:val="05-Boilerplate"/>
      </w:pPr>
      <w:r w:rsidRPr="005B2455">
        <w:rPr>
          <w:b/>
          <w:bCs/>
        </w:rPr>
        <w:lastRenderedPageBreak/>
        <w:t>Continental</w:t>
      </w:r>
      <w:r w:rsidRPr="005B2455">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5F823FFB" w14:textId="77777777" w:rsidR="005B2455" w:rsidRPr="005B2455" w:rsidRDefault="005B2455" w:rsidP="005B2455">
      <w:pPr>
        <w:pStyle w:val="05-Boilerplate"/>
      </w:pPr>
    </w:p>
    <w:p w14:paraId="1B9FEF74" w14:textId="22DD7347" w:rsidR="00447A88" w:rsidRPr="005B2455" w:rsidRDefault="005B2455" w:rsidP="005B2455">
      <w:pPr>
        <w:pStyle w:val="05-Boilerplate"/>
      </w:pPr>
      <w:r w:rsidRPr="005B2455">
        <w:t xml:space="preserve">Der </w:t>
      </w:r>
      <w:r w:rsidRPr="00125253">
        <w:rPr>
          <w:b/>
          <w:bCs/>
        </w:rPr>
        <w:t>Unternehmensbereich</w:t>
      </w:r>
      <w:r w:rsidRPr="005B2455">
        <w:t xml:space="preserve"> </w:t>
      </w:r>
      <w:proofErr w:type="spellStart"/>
      <w:r w:rsidRPr="00125253">
        <w:rPr>
          <w:b/>
          <w:bCs/>
        </w:rPr>
        <w:t>Tires</w:t>
      </w:r>
      <w:proofErr w:type="spellEnd"/>
      <w:r w:rsidRPr="005B2455">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3B43C1C4" w14:textId="77777777" w:rsidR="001E762B" w:rsidRDefault="001E762B" w:rsidP="001E762B">
      <w:pPr>
        <w:keepLines w:val="0"/>
        <w:spacing w:after="160" w:line="259" w:lineRule="auto"/>
      </w:pPr>
      <w:bookmarkStart w:id="0" w:name="_Hlk2676672"/>
    </w:p>
    <w:p w14:paraId="49824191" w14:textId="77777777" w:rsidR="001E762B" w:rsidRDefault="001E762B" w:rsidP="001E762B">
      <w:pPr>
        <w:keepLines w:val="0"/>
        <w:spacing w:after="160" w:line="259" w:lineRule="auto"/>
      </w:pPr>
    </w:p>
    <w:p w14:paraId="50BA5753" w14:textId="316D4F26" w:rsidR="00B70EBC" w:rsidRPr="001E762B" w:rsidRDefault="00B70EBC" w:rsidP="001E762B">
      <w:pPr>
        <w:keepLines w:val="0"/>
        <w:spacing w:after="160" w:line="259" w:lineRule="auto"/>
        <w:rPr>
          <w:rFonts w:eastAsia="Calibri" w:cs="Times New Roman"/>
          <w:b/>
          <w:bCs/>
          <w:szCs w:val="24"/>
          <w:lang w:eastAsia="de-DE"/>
        </w:rPr>
      </w:pPr>
      <w:r w:rsidRPr="001E762B">
        <w:rPr>
          <w:b/>
          <w:bCs/>
        </w:rPr>
        <w:t xml:space="preserve">Kontakt für Journalisten </w:t>
      </w:r>
    </w:p>
    <w:p w14:paraId="17B4DC4D" w14:textId="77777777" w:rsidR="00B70EBC" w:rsidRPr="006625EA" w:rsidRDefault="00E54317" w:rsidP="00B70EBC">
      <w:pPr>
        <w:pStyle w:val="11-Contact-Line"/>
      </w:pPr>
      <w:r>
        <w:rPr>
          <w:noProof/>
        </w:rPr>
        <w:pict w14:anchorId="107444F3">
          <v:rect id="_x0000_i1026" alt="" style="width:481.85pt;height:1pt;mso-width-percent:0;mso-height-percent:0;mso-width-percent:0;mso-height-percent:0" o:hralign="center" o:hrstd="t" o:hrnoshade="t" o:hr="t" fillcolor="black" stroked="f"/>
        </w:pict>
      </w:r>
    </w:p>
    <w:bookmarkEnd w:id="0"/>
    <w:p w14:paraId="30DCBCCE" w14:textId="77777777" w:rsidR="00CD6071" w:rsidRPr="00382720" w:rsidRDefault="00CD6071" w:rsidP="00CD6071">
      <w:pPr>
        <w:pStyle w:val="06-Contact"/>
        <w:rPr>
          <w:lang w:val="en-US"/>
        </w:rPr>
      </w:pPr>
      <w:r w:rsidRPr="00382720">
        <w:rPr>
          <w:lang w:val="en-US"/>
        </w:rPr>
        <w:t>Annette Rojas</w:t>
      </w:r>
    </w:p>
    <w:p w14:paraId="1F43FED5" w14:textId="0DA5674D" w:rsidR="00CD6071" w:rsidRPr="00382720" w:rsidRDefault="00CD6071" w:rsidP="00CD6071">
      <w:pPr>
        <w:pStyle w:val="06-Contact"/>
        <w:rPr>
          <w:color w:val="000000" w:themeColor="text1"/>
          <w:lang w:val="en-US"/>
        </w:rPr>
      </w:pPr>
      <w:r w:rsidRPr="00382720">
        <w:rPr>
          <w:color w:val="000000" w:themeColor="text1"/>
          <w:lang w:val="en-US"/>
        </w:rPr>
        <w:t>Media Relations Manager</w:t>
      </w:r>
      <w:r w:rsidR="00DD39CE">
        <w:rPr>
          <w:color w:val="000000" w:themeColor="text1"/>
          <w:lang w:val="en-US"/>
        </w:rPr>
        <w:t xml:space="preserve"> </w:t>
      </w:r>
    </w:p>
    <w:p w14:paraId="0E93FC9C" w14:textId="77777777" w:rsidR="00CD6071" w:rsidRPr="00F72C5B" w:rsidRDefault="00CD6071" w:rsidP="00CD6071">
      <w:pPr>
        <w:pStyle w:val="06-Contact"/>
        <w:rPr>
          <w:color w:val="000000" w:themeColor="text1"/>
          <w:lang w:val="en-US"/>
        </w:rPr>
      </w:pPr>
      <w:r w:rsidRPr="00F72C5B">
        <w:rPr>
          <w:color w:val="000000" w:themeColor="text1"/>
          <w:lang w:val="en-US"/>
        </w:rPr>
        <w:t>Public Relations &amp; Internal Communication</w:t>
      </w:r>
    </w:p>
    <w:p w14:paraId="5E4EAE3C" w14:textId="77777777" w:rsidR="00CD6071" w:rsidRPr="00B61EC4" w:rsidRDefault="00CD6071" w:rsidP="00CD6071">
      <w:pPr>
        <w:pStyle w:val="06-Contact"/>
        <w:rPr>
          <w:color w:val="000000" w:themeColor="text1"/>
        </w:rPr>
      </w:pPr>
      <w:proofErr w:type="spellStart"/>
      <w:r w:rsidRPr="00B61EC4">
        <w:rPr>
          <w:color w:val="000000" w:themeColor="text1"/>
        </w:rPr>
        <w:t>Replacement</w:t>
      </w:r>
      <w:proofErr w:type="spellEnd"/>
      <w:r w:rsidRPr="00B61EC4">
        <w:rPr>
          <w:color w:val="000000" w:themeColor="text1"/>
        </w:rPr>
        <w:t xml:space="preserve"> </w:t>
      </w:r>
      <w:proofErr w:type="spellStart"/>
      <w:r w:rsidRPr="00B61EC4">
        <w:rPr>
          <w:color w:val="000000" w:themeColor="text1"/>
        </w:rPr>
        <w:t>Tires</w:t>
      </w:r>
      <w:proofErr w:type="spellEnd"/>
      <w:r w:rsidRPr="00B61EC4">
        <w:rPr>
          <w:color w:val="000000" w:themeColor="text1"/>
        </w:rPr>
        <w:t xml:space="preserve"> EMEA</w:t>
      </w:r>
    </w:p>
    <w:p w14:paraId="0B7F0B2B" w14:textId="77777777" w:rsidR="00CD6071" w:rsidRPr="00B61EC4" w:rsidRDefault="00CD6071" w:rsidP="00CD6071">
      <w:pPr>
        <w:pStyle w:val="06-Contact"/>
      </w:pPr>
    </w:p>
    <w:p w14:paraId="23DC1C28" w14:textId="77777777" w:rsidR="00CD6071" w:rsidRDefault="00CD6071" w:rsidP="00CD6071">
      <w:pPr>
        <w:pStyle w:val="06-Contact"/>
      </w:pPr>
      <w:r>
        <w:t>Continental Reifen Deutschland GmbH</w:t>
      </w:r>
    </w:p>
    <w:p w14:paraId="4E30F276" w14:textId="77777777" w:rsidR="00CD6071" w:rsidRDefault="00CD6071" w:rsidP="00CD6071">
      <w:pPr>
        <w:pStyle w:val="06-Contact"/>
      </w:pPr>
    </w:p>
    <w:p w14:paraId="46D28118" w14:textId="77777777" w:rsidR="00CD6071" w:rsidRDefault="00CD6071" w:rsidP="00CD6071">
      <w:pPr>
        <w:pStyle w:val="06-Contact"/>
      </w:pPr>
      <w:r>
        <w:t xml:space="preserve">Telefon: +49 511 938 2598 </w:t>
      </w:r>
    </w:p>
    <w:p w14:paraId="14AF4299" w14:textId="77777777" w:rsidR="00CD6071" w:rsidRDefault="00CD6071" w:rsidP="00CD6071">
      <w:pPr>
        <w:pStyle w:val="06-Contact"/>
      </w:pPr>
      <w:r>
        <w:t>Mobil: + 49 160 9083 7745</w:t>
      </w:r>
    </w:p>
    <w:p w14:paraId="229AA8FF" w14:textId="77777777" w:rsidR="00CD6071" w:rsidRPr="00A12566" w:rsidRDefault="00CD6071" w:rsidP="00CD6071">
      <w:pPr>
        <w:pStyle w:val="06-Contact"/>
        <w:rPr>
          <w:color w:val="000000" w:themeColor="text1"/>
        </w:rPr>
      </w:pPr>
      <w:r>
        <w:t xml:space="preserve">E-Mail: </w:t>
      </w:r>
      <w:hyperlink r:id="rId15" w:history="1">
        <w:r w:rsidRPr="000F3D0D">
          <w:t>annette.rojas@conti.de</w:t>
        </w:r>
      </w:hyperlink>
    </w:p>
    <w:p w14:paraId="3DE4CCF7" w14:textId="77777777" w:rsidR="009C40BB" w:rsidRPr="00A12566" w:rsidRDefault="00E54317" w:rsidP="009C40BB">
      <w:pPr>
        <w:pStyle w:val="11-Contact-Line"/>
        <w:rPr>
          <w:color w:val="000000" w:themeColor="text1"/>
        </w:rPr>
        <w:sectPr w:rsidR="009C40BB" w:rsidRPr="00A12566" w:rsidSect="00FA43D0">
          <w:headerReference w:type="default" r:id="rId16"/>
          <w:footerReference w:type="default" r:id="rId17"/>
          <w:headerReference w:type="first" r:id="rId18"/>
          <w:footerReference w:type="first" r:id="rId19"/>
          <w:pgSz w:w="11906" w:h="16838" w:code="9"/>
          <w:pgMar w:top="2835" w:right="851" w:bottom="1134" w:left="1418" w:header="709" w:footer="454" w:gutter="0"/>
          <w:cols w:space="720"/>
          <w:docGrid w:linePitch="299"/>
        </w:sectPr>
      </w:pPr>
      <w:r>
        <w:rPr>
          <w:noProof/>
          <w:color w:val="000000" w:themeColor="text1"/>
        </w:rPr>
        <w:pict w14:anchorId="3DB955F5">
          <v:rect id="_x0000_i1025" alt="" style="width:481.85pt;height:1pt;mso-width-percent:0;mso-height-percent:0;mso-width-percent:0;mso-height-percent:0" o:hralign="center" o:hrstd="t" o:hrnoshade="t" o:hr="t" fillcolor="black" stroked="f"/>
        </w:pict>
      </w:r>
    </w:p>
    <w:p w14:paraId="1472CC22" w14:textId="79D0CBE2" w:rsidR="00CD6071" w:rsidRPr="00A12566" w:rsidRDefault="00CD6071" w:rsidP="00CD6071">
      <w:pPr>
        <w:pStyle w:val="06-Contact"/>
        <w:rPr>
          <w:color w:val="000000" w:themeColor="text1"/>
        </w:rPr>
      </w:pPr>
      <w:r w:rsidRPr="00A12566">
        <w:rPr>
          <w:b/>
          <w:color w:val="000000" w:themeColor="text1"/>
        </w:rPr>
        <w:t>Presseportal:</w:t>
      </w:r>
      <w:r w:rsidRPr="00A12566">
        <w:rPr>
          <w:b/>
          <w:color w:val="000000" w:themeColor="text1"/>
        </w:rPr>
        <w:tab/>
      </w:r>
      <w:hyperlink r:id="rId20" w:history="1">
        <w:r w:rsidR="00A12566" w:rsidRPr="00A12566">
          <w:rPr>
            <w:rStyle w:val="Hyperlink"/>
            <w:color w:val="000000" w:themeColor="text1"/>
            <w:u w:val="none"/>
          </w:rPr>
          <w:t>www.continental.com/de/presse/</w:t>
        </w:r>
      </w:hyperlink>
    </w:p>
    <w:p w14:paraId="34686FA9" w14:textId="302D61EF" w:rsidR="001A1434" w:rsidRPr="00A12566" w:rsidRDefault="00CD6071" w:rsidP="00A12566">
      <w:pPr>
        <w:pStyle w:val="06-Contact"/>
        <w:rPr>
          <w:color w:val="000000" w:themeColor="text1"/>
        </w:rPr>
      </w:pPr>
      <w:r w:rsidRPr="00A12566">
        <w:rPr>
          <w:b/>
          <w:bCs/>
          <w:color w:val="000000" w:themeColor="text1"/>
        </w:rPr>
        <w:t>Mediathek:</w:t>
      </w:r>
      <w:r w:rsidRPr="00A12566">
        <w:rPr>
          <w:b/>
          <w:bCs/>
          <w:color w:val="000000" w:themeColor="text1"/>
        </w:rPr>
        <w:tab/>
      </w:r>
      <w:hyperlink r:id="rId21" w:history="1">
        <w:r w:rsidR="00A12566" w:rsidRPr="00A12566">
          <w:rPr>
            <w:rStyle w:val="Hyperlink"/>
            <w:color w:val="000000" w:themeColor="text1"/>
            <w:u w:val="none"/>
          </w:rPr>
          <w:t>www.continental.com/de/presse/mediathek/</w:t>
        </w:r>
      </w:hyperlink>
      <w:r w:rsidR="00A12566" w:rsidRPr="00A12566">
        <w:rPr>
          <w:color w:val="000000" w:themeColor="text1"/>
        </w:rPr>
        <w:br/>
      </w:r>
      <w:r w:rsidRPr="00A12566">
        <w:rPr>
          <w:b/>
          <w:color w:val="000000" w:themeColor="text1"/>
        </w:rPr>
        <w:t>Weitere Links:</w:t>
      </w:r>
      <w:r w:rsidR="00A12566" w:rsidRPr="00A12566">
        <w:rPr>
          <w:color w:val="000000" w:themeColor="text1"/>
        </w:rPr>
        <w:tab/>
        <w:t>www.continental-reifen.de</w:t>
      </w:r>
      <w:r w:rsidR="00A12566" w:rsidRPr="00A12566">
        <w:rPr>
          <w:color w:val="000000" w:themeColor="text1"/>
        </w:rPr>
        <w:br/>
      </w:r>
      <w:r w:rsidR="00A12566" w:rsidRPr="00A12566">
        <w:rPr>
          <w:color w:val="000000" w:themeColor="text1"/>
        </w:rPr>
        <w:tab/>
      </w:r>
      <w:hyperlink r:id="rId22" w:history="1">
        <w:r w:rsidR="00A12566" w:rsidRPr="00A12566">
          <w:rPr>
            <w:rStyle w:val="Hyperlink"/>
            <w:color w:val="000000" w:themeColor="text1"/>
            <w:u w:val="none"/>
          </w:rPr>
          <w:t>www.continental-reifen.de/b2c/stories/podcast-4-smarte-</w:t>
        </w:r>
        <w:r w:rsidR="00A12566" w:rsidRPr="00A12566">
          <w:rPr>
            <w:rStyle w:val="Hyperlink"/>
            <w:color w:val="000000" w:themeColor="text1"/>
            <w:u w:val="none"/>
          </w:rPr>
          <w:tab/>
          <w:t>reifen.html</w:t>
        </w:r>
      </w:hyperlink>
    </w:p>
    <w:p w14:paraId="3185332D" w14:textId="14BAC9C3" w:rsidR="001A1434" w:rsidRPr="00A12566" w:rsidRDefault="001A1434" w:rsidP="001A1434">
      <w:pPr>
        <w:keepLines w:val="0"/>
        <w:spacing w:after="160" w:line="259" w:lineRule="auto"/>
        <w:rPr>
          <w:color w:val="000000" w:themeColor="text1"/>
        </w:rPr>
      </w:pPr>
    </w:p>
    <w:p w14:paraId="5CDAED58" w14:textId="55D028F3" w:rsidR="000E4088" w:rsidRDefault="000E4088" w:rsidP="001A1434">
      <w:pPr>
        <w:keepLines w:val="0"/>
        <w:spacing w:after="160" w:line="259" w:lineRule="auto"/>
      </w:pPr>
    </w:p>
    <w:p w14:paraId="2DBFE645" w14:textId="77777777" w:rsidR="000E4088" w:rsidRDefault="000E4088" w:rsidP="001A1434">
      <w:pPr>
        <w:keepLines w:val="0"/>
        <w:spacing w:after="160" w:line="259" w:lineRule="auto"/>
      </w:pPr>
    </w:p>
    <w:p w14:paraId="782CAF28" w14:textId="77777777" w:rsidR="001E762B" w:rsidRDefault="001E762B">
      <w:pPr>
        <w:keepLines w:val="0"/>
        <w:spacing w:after="160" w:line="259" w:lineRule="auto"/>
        <w:rPr>
          <w:b/>
          <w:bCs/>
        </w:rPr>
      </w:pPr>
      <w:r>
        <w:rPr>
          <w:b/>
          <w:bCs/>
        </w:rPr>
        <w:br w:type="page"/>
      </w:r>
    </w:p>
    <w:p w14:paraId="47B25621" w14:textId="251A2C92" w:rsidR="009B5BA3" w:rsidRPr="000E4088" w:rsidRDefault="009B5BA3" w:rsidP="001A1434">
      <w:pPr>
        <w:keepLines w:val="0"/>
        <w:spacing w:after="160" w:line="259" w:lineRule="auto"/>
        <w:rPr>
          <w:b/>
          <w:bCs/>
        </w:rPr>
      </w:pPr>
      <w:r w:rsidRPr="001A1434">
        <w:rPr>
          <w:b/>
          <w:bCs/>
        </w:rPr>
        <w:lastRenderedPageBreak/>
        <w:t>Bild</w:t>
      </w:r>
      <w:r w:rsidR="0033710E">
        <w:rPr>
          <w:b/>
          <w:bCs/>
        </w:rPr>
        <w:t>er</w:t>
      </w:r>
      <w:r w:rsidRPr="001A1434">
        <w:rPr>
          <w:b/>
          <w:bCs/>
        </w:rPr>
        <w:t xml:space="preserve"> und Bildunterschrift</w:t>
      </w:r>
      <w:r w:rsidR="0033710E">
        <w:rPr>
          <w:b/>
          <w:bCs/>
        </w:rPr>
        <w: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rsidRPr="006625EA" w14:paraId="2CA7FA83" w14:textId="77777777" w:rsidTr="001E762B">
        <w:tc>
          <w:tcPr>
            <w:tcW w:w="3845" w:type="dxa"/>
          </w:tcPr>
          <w:p w14:paraId="1F9F1046" w14:textId="77777777" w:rsidR="00FD360A" w:rsidRPr="006625EA" w:rsidRDefault="00FD360A" w:rsidP="00A03657">
            <w:pPr>
              <w:pStyle w:val="KeinLeerraum"/>
              <w:rPr>
                <w:lang w:eastAsia="de-DE"/>
              </w:rPr>
            </w:pPr>
            <w:r w:rsidRPr="006625EA">
              <w:rPr>
                <w:noProof/>
                <w:lang w:val="en-GB" w:eastAsia="en-GB"/>
              </w:rPr>
              <w:drawing>
                <wp:inline distT="0" distB="0" distL="0" distR="0" wp14:anchorId="16277C1C" wp14:editId="2B378135">
                  <wp:extent cx="2228171" cy="160874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28171" cy="1608740"/>
                          </a:xfrm>
                          <a:prstGeom prst="rect">
                            <a:avLst/>
                          </a:prstGeom>
                        </pic:spPr>
                      </pic:pic>
                    </a:graphicData>
                  </a:graphic>
                </wp:inline>
              </w:drawing>
            </w:r>
          </w:p>
          <w:p w14:paraId="6299E646" w14:textId="77777777" w:rsidR="0093716E" w:rsidRDefault="0033710E" w:rsidP="002C6A0A">
            <w:pPr>
              <w:pStyle w:val="KeinLeerraum"/>
              <w:rPr>
                <w:lang w:val="en-US"/>
              </w:rPr>
            </w:pPr>
            <w:proofErr w:type="spellStart"/>
            <w:r w:rsidRPr="0033710E">
              <w:rPr>
                <w:lang w:val="en-US"/>
              </w:rPr>
              <w:t>Continental_PP_ContiConnect</w:t>
            </w:r>
            <w:proofErr w:type="spellEnd"/>
            <w:r w:rsidRPr="0033710E">
              <w:rPr>
                <w:lang w:val="en-US"/>
              </w:rPr>
              <w:t xml:space="preserve"> 2.0_App-at-Tire</w:t>
            </w:r>
          </w:p>
          <w:p w14:paraId="34401091" w14:textId="11AE30FC" w:rsidR="001E762B" w:rsidRPr="0033710E" w:rsidRDefault="001E762B" w:rsidP="002C6A0A">
            <w:pPr>
              <w:pStyle w:val="KeinLeerraum"/>
              <w:rPr>
                <w:lang w:val="en-US"/>
              </w:rPr>
            </w:pPr>
          </w:p>
        </w:tc>
        <w:tc>
          <w:tcPr>
            <w:tcW w:w="5379" w:type="dxa"/>
          </w:tcPr>
          <w:p w14:paraId="5954FE2D" w14:textId="3EDBC33E" w:rsidR="00FD360A" w:rsidRPr="006625EA" w:rsidRDefault="0033710E" w:rsidP="00A03657">
            <w:pPr>
              <w:pStyle w:val="03-Text"/>
            </w:pPr>
            <w:r>
              <w:t xml:space="preserve">Speditionen profitieren mit </w:t>
            </w:r>
            <w:proofErr w:type="spellStart"/>
            <w:r>
              <w:t>ContiConnect</w:t>
            </w:r>
            <w:proofErr w:type="spellEnd"/>
            <w:r>
              <w:t xml:space="preserve"> 2.0 </w:t>
            </w:r>
            <w:proofErr w:type="spellStart"/>
            <w:r>
              <w:t>Advanced</w:t>
            </w:r>
            <w:proofErr w:type="spellEnd"/>
            <w:r>
              <w:t xml:space="preserve"> von höherer Flotteneffizienz, Kostenreduzierung und Zeitersparnis</w:t>
            </w:r>
            <w:r w:rsidR="004A58D4">
              <w:t>.</w:t>
            </w:r>
          </w:p>
        </w:tc>
      </w:tr>
      <w:tr w:rsidR="00B76366" w:rsidRPr="0033710E" w14:paraId="029A37C4" w14:textId="77777777" w:rsidTr="001E762B">
        <w:tc>
          <w:tcPr>
            <w:tcW w:w="3845" w:type="dxa"/>
          </w:tcPr>
          <w:p w14:paraId="50E6DFCB" w14:textId="148C197B" w:rsidR="00B76366" w:rsidRDefault="0033710E" w:rsidP="009B5BA3">
            <w:pPr>
              <w:pStyle w:val="KeinLeerraum"/>
              <w:rPr>
                <w:noProof/>
              </w:rPr>
            </w:pPr>
            <w:r>
              <w:rPr>
                <w:noProof/>
              </w:rPr>
              <w:drawing>
                <wp:inline distT="0" distB="0" distL="0" distR="0" wp14:anchorId="5DBA501C" wp14:editId="04599CE5">
                  <wp:extent cx="2252577" cy="311756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52577" cy="3117566"/>
                          </a:xfrm>
                          <a:prstGeom prst="rect">
                            <a:avLst/>
                          </a:prstGeom>
                        </pic:spPr>
                      </pic:pic>
                    </a:graphicData>
                  </a:graphic>
                </wp:inline>
              </w:drawing>
            </w:r>
          </w:p>
          <w:p w14:paraId="1CCB56EC" w14:textId="7121439E" w:rsidR="0033710E" w:rsidRPr="0033710E" w:rsidRDefault="0033710E" w:rsidP="009B5BA3">
            <w:pPr>
              <w:pStyle w:val="KeinLeerraum"/>
              <w:rPr>
                <w:noProof/>
                <w:lang w:val="en-US"/>
              </w:rPr>
            </w:pPr>
            <w:r w:rsidRPr="0033710E">
              <w:rPr>
                <w:noProof/>
                <w:lang w:val="en-US"/>
              </w:rPr>
              <w:t>Continental_PP_ContiConnect 2.0_App-De</w:t>
            </w:r>
            <w:r w:rsidR="008E7ED2">
              <w:rPr>
                <w:noProof/>
                <w:lang w:val="en-US"/>
              </w:rPr>
              <w:t>tail</w:t>
            </w:r>
            <w:r w:rsidR="00BE62B6">
              <w:rPr>
                <w:noProof/>
                <w:lang w:val="en-US"/>
              </w:rPr>
              <w:t>s</w:t>
            </w:r>
            <w:r w:rsidRPr="0033710E">
              <w:rPr>
                <w:noProof/>
                <w:lang w:val="en-US"/>
              </w:rPr>
              <w:t>-Overview</w:t>
            </w:r>
          </w:p>
        </w:tc>
        <w:tc>
          <w:tcPr>
            <w:tcW w:w="5379" w:type="dxa"/>
          </w:tcPr>
          <w:p w14:paraId="3FD251D5" w14:textId="5CB21893" w:rsidR="00B76366" w:rsidRPr="0033710E" w:rsidRDefault="0033710E" w:rsidP="009B5BA3">
            <w:pPr>
              <w:pStyle w:val="03-Text"/>
            </w:pPr>
            <w:r>
              <w:t>Die neue On-Site</w:t>
            </w:r>
            <w:r w:rsidR="00DD16BE">
              <w:t>-</w:t>
            </w:r>
            <w:r>
              <w:t xml:space="preserve">App bringt </w:t>
            </w:r>
            <w:proofErr w:type="spellStart"/>
            <w:r>
              <w:t>ContiConnect</w:t>
            </w:r>
            <w:proofErr w:type="spellEnd"/>
            <w:r>
              <w:t xml:space="preserve"> 2.0 direkt auf das Smartphone des Nutzers und informiert ihn sogar über den Ladezustand der Sensorbatterie.</w:t>
            </w:r>
          </w:p>
        </w:tc>
      </w:tr>
      <w:tr w:rsidR="0033710E" w:rsidRPr="0033710E" w14:paraId="55D58681" w14:textId="77777777" w:rsidTr="001E762B">
        <w:tc>
          <w:tcPr>
            <w:tcW w:w="3845" w:type="dxa"/>
          </w:tcPr>
          <w:p w14:paraId="409107EE" w14:textId="00E71F16" w:rsidR="0033710E" w:rsidRDefault="0033710E" w:rsidP="009B5BA3">
            <w:pPr>
              <w:pStyle w:val="KeinLeerraum"/>
              <w:rPr>
                <w:noProof/>
              </w:rPr>
            </w:pPr>
            <w:r>
              <w:rPr>
                <w:noProof/>
              </w:rPr>
              <w:lastRenderedPageBreak/>
              <w:drawing>
                <wp:inline distT="0" distB="0" distL="0" distR="0" wp14:anchorId="3DA03821" wp14:editId="057C571D">
                  <wp:extent cx="2226070" cy="3080880"/>
                  <wp:effectExtent l="0" t="0" r="0"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26070" cy="3080880"/>
                          </a:xfrm>
                          <a:prstGeom prst="rect">
                            <a:avLst/>
                          </a:prstGeom>
                        </pic:spPr>
                      </pic:pic>
                    </a:graphicData>
                  </a:graphic>
                </wp:inline>
              </w:drawing>
            </w:r>
          </w:p>
          <w:p w14:paraId="51B6B6B9" w14:textId="15661221" w:rsidR="0033710E" w:rsidRPr="0033710E" w:rsidRDefault="0033710E" w:rsidP="009B5BA3">
            <w:pPr>
              <w:pStyle w:val="KeinLeerraum"/>
              <w:rPr>
                <w:noProof/>
                <w:lang w:val="en-US"/>
              </w:rPr>
            </w:pPr>
            <w:r w:rsidRPr="0033710E">
              <w:rPr>
                <w:noProof/>
                <w:lang w:val="en-US"/>
              </w:rPr>
              <w:t>Continental_PP_ContiConnect 2.0_Sensor-Gen2-Tire</w:t>
            </w:r>
          </w:p>
        </w:tc>
        <w:tc>
          <w:tcPr>
            <w:tcW w:w="5379" w:type="dxa"/>
          </w:tcPr>
          <w:p w14:paraId="698CB3AB" w14:textId="2ABE32B8" w:rsidR="0033710E" w:rsidRPr="0033710E" w:rsidRDefault="0033710E" w:rsidP="009B5BA3">
            <w:pPr>
              <w:pStyle w:val="03-Text"/>
            </w:pPr>
            <w:r w:rsidRPr="0033710E">
              <w:t xml:space="preserve">Sensoren der </w:t>
            </w:r>
            <w:r>
              <w:t>neuesten</w:t>
            </w:r>
            <w:r w:rsidRPr="0033710E">
              <w:t xml:space="preserve"> Generation </w:t>
            </w:r>
            <w:r>
              <w:t>ermöglichen die Erhebung aller relevanten Informationen direkt am Reifen.</w:t>
            </w:r>
          </w:p>
        </w:tc>
      </w:tr>
    </w:tbl>
    <w:p w14:paraId="52A69CC2" w14:textId="77777777" w:rsidR="003B02BB" w:rsidRPr="0033710E" w:rsidRDefault="003B02BB" w:rsidP="003B02BB">
      <w:pPr>
        <w:rPr>
          <w:lang w:eastAsia="de-DE"/>
        </w:rPr>
      </w:pPr>
    </w:p>
    <w:sectPr w:rsidR="003B02BB" w:rsidRPr="0033710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252C" w14:textId="77777777" w:rsidR="00E54317" w:rsidRDefault="00E54317">
      <w:pPr>
        <w:spacing w:after="0" w:line="240" w:lineRule="auto"/>
      </w:pPr>
      <w:r>
        <w:separator/>
      </w:r>
    </w:p>
  </w:endnote>
  <w:endnote w:type="continuationSeparator" w:id="0">
    <w:p w14:paraId="6C1BC663" w14:textId="77777777" w:rsidR="00E54317" w:rsidRDefault="00E54317">
      <w:pPr>
        <w:spacing w:after="0" w:line="240" w:lineRule="auto"/>
      </w:pPr>
      <w:r>
        <w:continuationSeparator/>
      </w:r>
    </w:p>
  </w:endnote>
  <w:endnote w:type="continuationNotice" w:id="1">
    <w:p w14:paraId="2EE885B9" w14:textId="77777777" w:rsidR="00E54317" w:rsidRDefault="00E54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lang w:val="en-GB" w:eastAsia="en-GB"/>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77397">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77397">
                            <w:rPr>
                              <w:noProof/>
                              <w:sz w:val="18"/>
                              <w:szCs w:val="18"/>
                            </w:rPr>
                            <w:t>6</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77397">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77397">
                      <w:rPr>
                        <w:noProof/>
                        <w:sz w:val="18"/>
                        <w:szCs w:val="18"/>
                      </w:rPr>
                      <w:t>6</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788AF1E3" w:rsidR="009C40BB" w:rsidRPr="00E40548" w:rsidRDefault="00901F02" w:rsidP="00901F02">
    <w:pPr>
      <w:pStyle w:val="09-Footer"/>
      <w:shd w:val="solid" w:color="FFFFFF" w:fill="auto"/>
      <w:rPr>
        <w:noProof/>
      </w:rPr>
    </w:pPr>
    <w:r w:rsidRPr="00901F02">
      <w:rPr>
        <w:noProof/>
      </w:rPr>
      <w:t>Annette Rojas, Telefon: +49 511 938 2598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lang w:val="en-GB" w:eastAsia="en-GB"/>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D6490C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442D7">
                            <w:rPr>
                              <w:rFonts w:cs="Arial"/>
                              <w:noProof/>
                              <w:sz w:val="18"/>
                              <w:lang w:val="en-US"/>
                            </w:rPr>
                            <w:instrText>6</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442D7">
                            <w:rPr>
                              <w:rFonts w:cs="Arial"/>
                              <w:noProof/>
                              <w:sz w:val="18"/>
                              <w:lang w:val="en-US"/>
                            </w:rPr>
                            <w:instrText>6</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442D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442D7">
                            <w:rPr>
                              <w:rFonts w:cs="Arial"/>
                              <w:noProof/>
                              <w:sz w:val="18"/>
                              <w:lang w:val="en-US"/>
                            </w:rPr>
                            <w:instrText>6</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7442D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7442D7" w:rsidRPr="00213B9A">
                            <w:rPr>
                              <w:rFonts w:cs="Arial"/>
                              <w:noProof/>
                              <w:sz w:val="18"/>
                              <w:lang w:val="en-US"/>
                            </w:rPr>
                            <w:t>.../</w:t>
                          </w:r>
                          <w:r w:rsidR="007442D7">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B1oLH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5D6490C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442D7">
                      <w:rPr>
                        <w:rFonts w:cs="Arial"/>
                        <w:noProof/>
                        <w:sz w:val="18"/>
                        <w:lang w:val="en-US"/>
                      </w:rPr>
                      <w:instrText>6</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442D7">
                      <w:rPr>
                        <w:rFonts w:cs="Arial"/>
                        <w:noProof/>
                        <w:sz w:val="18"/>
                        <w:lang w:val="en-US"/>
                      </w:rPr>
                      <w:instrText>6</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442D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442D7">
                      <w:rPr>
                        <w:rFonts w:cs="Arial"/>
                        <w:noProof/>
                        <w:sz w:val="18"/>
                        <w:lang w:val="en-US"/>
                      </w:rPr>
                      <w:instrText>6</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7442D7">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7442D7" w:rsidRPr="00213B9A">
                      <w:rPr>
                        <w:rFonts w:cs="Arial"/>
                        <w:noProof/>
                        <w:sz w:val="18"/>
                        <w:lang w:val="en-US"/>
                      </w:rPr>
                      <w:t>.../</w:t>
                    </w:r>
                    <w:r w:rsidR="007442D7">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lang w:val="en-GB" w:eastAsia="en-GB"/>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95EA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&#13;&#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B01E" w14:textId="77777777" w:rsidR="00E54317" w:rsidRDefault="00E54317">
      <w:pPr>
        <w:spacing w:after="0" w:line="240" w:lineRule="auto"/>
      </w:pPr>
      <w:r>
        <w:separator/>
      </w:r>
    </w:p>
  </w:footnote>
  <w:footnote w:type="continuationSeparator" w:id="0">
    <w:p w14:paraId="676E2115" w14:textId="77777777" w:rsidR="00E54317" w:rsidRDefault="00E54317">
      <w:pPr>
        <w:spacing w:after="0" w:line="240" w:lineRule="auto"/>
      </w:pPr>
      <w:r>
        <w:continuationSeparator/>
      </w:r>
    </w:p>
  </w:footnote>
  <w:footnote w:type="continuationNotice" w:id="1">
    <w:p w14:paraId="76C7C948" w14:textId="77777777" w:rsidR="00E54317" w:rsidRDefault="00E543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Kopfzeile"/>
    </w:pPr>
    <w:r w:rsidRPr="00216088">
      <w:rPr>
        <w:noProof/>
        <w:lang w:eastAsia="de-DE"/>
      </w:rPr>
      <w:t xml:space="preserve"> </w:t>
    </w:r>
    <w:r w:rsidR="004C6C5D" w:rsidRPr="00216088">
      <w:rPr>
        <w:noProof/>
        <w:lang w:val="en-GB" w:eastAsia="en-GB"/>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val="en-GB" w:eastAsia="en-GB"/>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25AC825"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val="en-GB" w:eastAsia="en-GB"/>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5CC2AC9"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7442D7" w:rsidRPr="00213B9A">
                            <w:rPr>
                              <w:rFonts w:cs="Arial"/>
                              <w:noProof/>
                              <w:sz w:val="18"/>
                              <w:lang w:val="en-US"/>
                            </w:rPr>
                            <w:t xml:space="preserve">- </w:t>
                          </w:r>
                          <w:r w:rsidR="007442D7">
                            <w:rPr>
                              <w:rFonts w:cs="Arial"/>
                              <w:noProof/>
                              <w:sz w:val="18"/>
                              <w:lang w:val="en-US"/>
                            </w:rPr>
                            <w:t>2</w:t>
                          </w:r>
                          <w:r w:rsidR="007442D7"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65CC2AC9"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7442D7" w:rsidRPr="00213B9A">
                      <w:rPr>
                        <w:rFonts w:cs="Arial"/>
                        <w:noProof/>
                        <w:sz w:val="18"/>
                        <w:lang w:val="en-US"/>
                      </w:rPr>
                      <w:t xml:space="preserve">- </w:t>
                    </w:r>
                    <w:r w:rsidR="007442D7">
                      <w:rPr>
                        <w:rFonts w:cs="Arial"/>
                        <w:noProof/>
                        <w:sz w:val="18"/>
                        <w:lang w:val="en-US"/>
                      </w:rPr>
                      <w:t>2</w:t>
                    </w:r>
                    <w:r w:rsidR="007442D7"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n-GB" w:eastAsia="en-GB"/>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34835188">
    <w:abstractNumId w:val="2"/>
  </w:num>
  <w:num w:numId="2" w16cid:durableId="126558098">
    <w:abstractNumId w:val="2"/>
  </w:num>
  <w:num w:numId="3" w16cid:durableId="28334238">
    <w:abstractNumId w:val="2"/>
  </w:num>
  <w:num w:numId="4" w16cid:durableId="15735326">
    <w:abstractNumId w:val="2"/>
  </w:num>
  <w:num w:numId="5" w16cid:durableId="2062902606">
    <w:abstractNumId w:val="2"/>
  </w:num>
  <w:num w:numId="6" w16cid:durableId="287904015">
    <w:abstractNumId w:val="3"/>
  </w:num>
  <w:num w:numId="7" w16cid:durableId="268976813">
    <w:abstractNumId w:val="0"/>
  </w:num>
  <w:num w:numId="8" w16cid:durableId="1451893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5F98"/>
    <w:rsid w:val="00007A3C"/>
    <w:rsid w:val="00010A2B"/>
    <w:rsid w:val="00012D63"/>
    <w:rsid w:val="000167A1"/>
    <w:rsid w:val="000219AF"/>
    <w:rsid w:val="00023AD3"/>
    <w:rsid w:val="000511E4"/>
    <w:rsid w:val="0006310A"/>
    <w:rsid w:val="00095547"/>
    <w:rsid w:val="000B6064"/>
    <w:rsid w:val="000C0C39"/>
    <w:rsid w:val="000D1453"/>
    <w:rsid w:val="000E18F5"/>
    <w:rsid w:val="000E3E42"/>
    <w:rsid w:val="000E4088"/>
    <w:rsid w:val="000E5FCA"/>
    <w:rsid w:val="000F3D0D"/>
    <w:rsid w:val="001151CF"/>
    <w:rsid w:val="00125253"/>
    <w:rsid w:val="001273AE"/>
    <w:rsid w:val="00130DED"/>
    <w:rsid w:val="00135E9E"/>
    <w:rsid w:val="00142251"/>
    <w:rsid w:val="00170C7E"/>
    <w:rsid w:val="00175D5B"/>
    <w:rsid w:val="00186BAA"/>
    <w:rsid w:val="001933E6"/>
    <w:rsid w:val="0019701F"/>
    <w:rsid w:val="001A04E7"/>
    <w:rsid w:val="001A1434"/>
    <w:rsid w:val="001B5139"/>
    <w:rsid w:val="001D04FB"/>
    <w:rsid w:val="001D7C3B"/>
    <w:rsid w:val="001E66FB"/>
    <w:rsid w:val="001E762B"/>
    <w:rsid w:val="00207863"/>
    <w:rsid w:val="00213B9A"/>
    <w:rsid w:val="002168E4"/>
    <w:rsid w:val="002171F2"/>
    <w:rsid w:val="00217777"/>
    <w:rsid w:val="002268A2"/>
    <w:rsid w:val="0023236E"/>
    <w:rsid w:val="00236446"/>
    <w:rsid w:val="002418E5"/>
    <w:rsid w:val="00245363"/>
    <w:rsid w:val="0024644F"/>
    <w:rsid w:val="0025357A"/>
    <w:rsid w:val="00256B14"/>
    <w:rsid w:val="00272A39"/>
    <w:rsid w:val="00277397"/>
    <w:rsid w:val="002831C6"/>
    <w:rsid w:val="002834DF"/>
    <w:rsid w:val="00295D87"/>
    <w:rsid w:val="0029667F"/>
    <w:rsid w:val="002A31D4"/>
    <w:rsid w:val="002B7F67"/>
    <w:rsid w:val="002C0612"/>
    <w:rsid w:val="002C1147"/>
    <w:rsid w:val="002C290D"/>
    <w:rsid w:val="002C6A0A"/>
    <w:rsid w:val="002D2D38"/>
    <w:rsid w:val="002D6EC5"/>
    <w:rsid w:val="002F63AC"/>
    <w:rsid w:val="00315CE5"/>
    <w:rsid w:val="00317326"/>
    <w:rsid w:val="0031750E"/>
    <w:rsid w:val="00317B1C"/>
    <w:rsid w:val="003261EF"/>
    <w:rsid w:val="00330A32"/>
    <w:rsid w:val="0033710E"/>
    <w:rsid w:val="0034616B"/>
    <w:rsid w:val="00351AB3"/>
    <w:rsid w:val="003528D8"/>
    <w:rsid w:val="00391614"/>
    <w:rsid w:val="003A0C3A"/>
    <w:rsid w:val="003A3181"/>
    <w:rsid w:val="003A62CF"/>
    <w:rsid w:val="003B02BB"/>
    <w:rsid w:val="003B64EC"/>
    <w:rsid w:val="003E3184"/>
    <w:rsid w:val="003F55AD"/>
    <w:rsid w:val="00404A42"/>
    <w:rsid w:val="004138AC"/>
    <w:rsid w:val="004372DA"/>
    <w:rsid w:val="00447A88"/>
    <w:rsid w:val="004547C7"/>
    <w:rsid w:val="00484AB3"/>
    <w:rsid w:val="0049432B"/>
    <w:rsid w:val="004A58D4"/>
    <w:rsid w:val="004A72DB"/>
    <w:rsid w:val="004C184A"/>
    <w:rsid w:val="004C6C5D"/>
    <w:rsid w:val="004D12F9"/>
    <w:rsid w:val="004E6F47"/>
    <w:rsid w:val="004F5C88"/>
    <w:rsid w:val="00501012"/>
    <w:rsid w:val="00502EF0"/>
    <w:rsid w:val="00521BF2"/>
    <w:rsid w:val="005253C2"/>
    <w:rsid w:val="005355F0"/>
    <w:rsid w:val="005756A1"/>
    <w:rsid w:val="00575716"/>
    <w:rsid w:val="005820D2"/>
    <w:rsid w:val="00587D8D"/>
    <w:rsid w:val="0059103D"/>
    <w:rsid w:val="005A0FAE"/>
    <w:rsid w:val="005A5D8F"/>
    <w:rsid w:val="005B2455"/>
    <w:rsid w:val="005C2180"/>
    <w:rsid w:val="005D33B1"/>
    <w:rsid w:val="005E7F23"/>
    <w:rsid w:val="005F042A"/>
    <w:rsid w:val="005F10CC"/>
    <w:rsid w:val="005F2825"/>
    <w:rsid w:val="00615FB1"/>
    <w:rsid w:val="00621DA6"/>
    <w:rsid w:val="00632565"/>
    <w:rsid w:val="00633747"/>
    <w:rsid w:val="00637420"/>
    <w:rsid w:val="006464D2"/>
    <w:rsid w:val="00660B81"/>
    <w:rsid w:val="006625EA"/>
    <w:rsid w:val="00675093"/>
    <w:rsid w:val="00675B23"/>
    <w:rsid w:val="006849B6"/>
    <w:rsid w:val="00697A7B"/>
    <w:rsid w:val="006B28BC"/>
    <w:rsid w:val="006B4E39"/>
    <w:rsid w:val="006D05EA"/>
    <w:rsid w:val="006D219B"/>
    <w:rsid w:val="006D7AE9"/>
    <w:rsid w:val="006E4CD7"/>
    <w:rsid w:val="00730BF3"/>
    <w:rsid w:val="00736F32"/>
    <w:rsid w:val="00741021"/>
    <w:rsid w:val="007442D3"/>
    <w:rsid w:val="007442D7"/>
    <w:rsid w:val="0074772C"/>
    <w:rsid w:val="00752F2D"/>
    <w:rsid w:val="00755A47"/>
    <w:rsid w:val="00783E17"/>
    <w:rsid w:val="00794378"/>
    <w:rsid w:val="007A3CBB"/>
    <w:rsid w:val="007B5E78"/>
    <w:rsid w:val="007B72D5"/>
    <w:rsid w:val="007C3044"/>
    <w:rsid w:val="007D1510"/>
    <w:rsid w:val="007D42FF"/>
    <w:rsid w:val="00814C00"/>
    <w:rsid w:val="00840836"/>
    <w:rsid w:val="00870BA4"/>
    <w:rsid w:val="00874EF9"/>
    <w:rsid w:val="00875E7D"/>
    <w:rsid w:val="00884491"/>
    <w:rsid w:val="00887742"/>
    <w:rsid w:val="008A37CA"/>
    <w:rsid w:val="008A4DD0"/>
    <w:rsid w:val="008B200C"/>
    <w:rsid w:val="008B27A0"/>
    <w:rsid w:val="008D66CF"/>
    <w:rsid w:val="008D6E01"/>
    <w:rsid w:val="008E5C7F"/>
    <w:rsid w:val="008E6C88"/>
    <w:rsid w:val="008E7ED2"/>
    <w:rsid w:val="008F161C"/>
    <w:rsid w:val="00900D9B"/>
    <w:rsid w:val="00901F02"/>
    <w:rsid w:val="00903D0C"/>
    <w:rsid w:val="0093716E"/>
    <w:rsid w:val="0093776E"/>
    <w:rsid w:val="00940E3C"/>
    <w:rsid w:val="0096426A"/>
    <w:rsid w:val="009671D3"/>
    <w:rsid w:val="00977D4C"/>
    <w:rsid w:val="00981FEE"/>
    <w:rsid w:val="00992BEE"/>
    <w:rsid w:val="009B5BA3"/>
    <w:rsid w:val="009C06E9"/>
    <w:rsid w:val="009C0D48"/>
    <w:rsid w:val="009C3DAD"/>
    <w:rsid w:val="009C40BB"/>
    <w:rsid w:val="009C6AF7"/>
    <w:rsid w:val="009D00C2"/>
    <w:rsid w:val="009D27B0"/>
    <w:rsid w:val="009E522C"/>
    <w:rsid w:val="009E6275"/>
    <w:rsid w:val="00A03657"/>
    <w:rsid w:val="00A12566"/>
    <w:rsid w:val="00A17123"/>
    <w:rsid w:val="00A22460"/>
    <w:rsid w:val="00A25965"/>
    <w:rsid w:val="00A311B4"/>
    <w:rsid w:val="00A46B35"/>
    <w:rsid w:val="00A52F32"/>
    <w:rsid w:val="00A53779"/>
    <w:rsid w:val="00A64AD4"/>
    <w:rsid w:val="00A93F82"/>
    <w:rsid w:val="00AA3700"/>
    <w:rsid w:val="00AA70FB"/>
    <w:rsid w:val="00AA72A5"/>
    <w:rsid w:val="00AB2133"/>
    <w:rsid w:val="00AB3BB1"/>
    <w:rsid w:val="00AD391F"/>
    <w:rsid w:val="00AD4777"/>
    <w:rsid w:val="00AD7464"/>
    <w:rsid w:val="00AE547C"/>
    <w:rsid w:val="00AE648C"/>
    <w:rsid w:val="00AF0E6E"/>
    <w:rsid w:val="00B07BD0"/>
    <w:rsid w:val="00B40E99"/>
    <w:rsid w:val="00B4516E"/>
    <w:rsid w:val="00B50164"/>
    <w:rsid w:val="00B50634"/>
    <w:rsid w:val="00B5320A"/>
    <w:rsid w:val="00B54BA4"/>
    <w:rsid w:val="00B61EC4"/>
    <w:rsid w:val="00B70EBC"/>
    <w:rsid w:val="00B76366"/>
    <w:rsid w:val="00BA05C4"/>
    <w:rsid w:val="00BA2A2C"/>
    <w:rsid w:val="00BA75A0"/>
    <w:rsid w:val="00BB1F11"/>
    <w:rsid w:val="00BB5C24"/>
    <w:rsid w:val="00BC2837"/>
    <w:rsid w:val="00BC3A33"/>
    <w:rsid w:val="00BE62B6"/>
    <w:rsid w:val="00BE719C"/>
    <w:rsid w:val="00C01F47"/>
    <w:rsid w:val="00C14846"/>
    <w:rsid w:val="00C411B3"/>
    <w:rsid w:val="00C51203"/>
    <w:rsid w:val="00C53DCD"/>
    <w:rsid w:val="00C608D9"/>
    <w:rsid w:val="00C8503D"/>
    <w:rsid w:val="00CB0673"/>
    <w:rsid w:val="00CC0350"/>
    <w:rsid w:val="00CC2F13"/>
    <w:rsid w:val="00CC55EA"/>
    <w:rsid w:val="00CD6071"/>
    <w:rsid w:val="00D21DD4"/>
    <w:rsid w:val="00D25E95"/>
    <w:rsid w:val="00D30C54"/>
    <w:rsid w:val="00D35BC1"/>
    <w:rsid w:val="00D36EAE"/>
    <w:rsid w:val="00D413BD"/>
    <w:rsid w:val="00D57EEA"/>
    <w:rsid w:val="00D62959"/>
    <w:rsid w:val="00D65038"/>
    <w:rsid w:val="00D67883"/>
    <w:rsid w:val="00D87404"/>
    <w:rsid w:val="00DA1992"/>
    <w:rsid w:val="00DD16BE"/>
    <w:rsid w:val="00DD39CE"/>
    <w:rsid w:val="00DE1F52"/>
    <w:rsid w:val="00E0544B"/>
    <w:rsid w:val="00E07844"/>
    <w:rsid w:val="00E10120"/>
    <w:rsid w:val="00E32E62"/>
    <w:rsid w:val="00E33FCA"/>
    <w:rsid w:val="00E37E45"/>
    <w:rsid w:val="00E37F77"/>
    <w:rsid w:val="00E40548"/>
    <w:rsid w:val="00E53F44"/>
    <w:rsid w:val="00E54317"/>
    <w:rsid w:val="00E70E01"/>
    <w:rsid w:val="00E862AE"/>
    <w:rsid w:val="00E878A6"/>
    <w:rsid w:val="00E95307"/>
    <w:rsid w:val="00EE6A90"/>
    <w:rsid w:val="00F33888"/>
    <w:rsid w:val="00F3493F"/>
    <w:rsid w:val="00F63122"/>
    <w:rsid w:val="00F715E1"/>
    <w:rsid w:val="00FA43D0"/>
    <w:rsid w:val="00FD08F5"/>
    <w:rsid w:val="00FD360A"/>
    <w:rsid w:val="00FE2240"/>
    <w:rsid w:val="00FF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docId w15:val="{F69E299C-3333-1749-9F6B-7BAF9FD8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93776E"/>
  </w:style>
  <w:style w:type="character" w:styleId="NichtaufgelsteErwhnung">
    <w:name w:val="Unresolved Mention"/>
    <w:basedOn w:val="Absatz-Standardschriftart"/>
    <w:uiPriority w:val="99"/>
    <w:semiHidden/>
    <w:unhideWhenUsed/>
    <w:rsid w:val="0088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tires.com/www8/servlet/blob/4009986/32352f67f9cd7578c410ca9f18cbd460/bilder-data.zip"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continental.com/de/presse/mediathek/" TargetMode="External"/><Relationship Id="rId7" Type="http://schemas.openxmlformats.org/officeDocument/2006/relationships/styles" Target="styles.xml"/><Relationship Id="rId12" Type="http://schemas.openxmlformats.org/officeDocument/2006/relationships/hyperlink" Target="https://www.continental-tires.com/www8/servlet/blob/4009986/32352f67f9cd7578c410ca9f18cbd460/bilder-data.zip" TargetMode="External"/><Relationship Id="rId17" Type="http://schemas.openxmlformats.org/officeDocument/2006/relationships/footer" Target="footer1.xml"/><Relationship Id="rId25" Type="http://schemas.openxmlformats.org/officeDocument/2006/relationships/image" Target="media/image5.jpg"/><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yperlink" Target="http://www.continental.com/de/press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g"/><Relationship Id="rId5" Type="http://schemas.openxmlformats.org/officeDocument/2006/relationships/customXml" Target="../customXml/item4.xml"/><Relationship Id="rId15" Type="http://schemas.openxmlformats.org/officeDocument/2006/relationships/hyperlink" Target="mailto:annette.rojas@conti.de" TargetMode="External"/><Relationship Id="rId23" Type="http://schemas.openxmlformats.org/officeDocument/2006/relationships/image" Target="media/image3.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jpg"/><Relationship Id="rId22" Type="http://schemas.openxmlformats.org/officeDocument/2006/relationships/hyperlink" Target="http://www.continental-reifen.de/b2c/stories/podcast-4-smarte-%09reifen.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6FB2A-D8F2-4ED7-A1A0-1E03FD4F5E08}">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FB98C406-9DC7-46CF-B835-DA6BB384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5723</Characters>
  <Application>Microsoft Office Word</Application>
  <DocSecurity>0</DocSecurity>
  <Lines>47</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6618</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Kerstin Schmidtfrerick</cp:lastModifiedBy>
  <cp:revision>2</cp:revision>
  <cp:lastPrinted>2022-05-20T09:23:00Z</cp:lastPrinted>
  <dcterms:created xsi:type="dcterms:W3CDTF">2023-03-08T11:12:00Z</dcterms:created>
  <dcterms:modified xsi:type="dcterms:W3CDTF">2023-03-08T11:12:00Z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